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F31B8" w14:textId="77777777" w:rsidR="002C543E" w:rsidRPr="00DC772F" w:rsidRDefault="005504F3" w:rsidP="0048687E">
      <w:pPr>
        <w:ind w:right="-874"/>
        <w:jc w:val="center"/>
        <w:rPr>
          <w:b/>
          <w:sz w:val="32"/>
          <w:szCs w:val="32"/>
        </w:rPr>
      </w:pPr>
      <w:r w:rsidRPr="00DC772F">
        <w:rPr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2497F5C" wp14:editId="4125AD72">
            <wp:simplePos x="0" y="0"/>
            <wp:positionH relativeFrom="column">
              <wp:posOffset>4567237</wp:posOffset>
            </wp:positionH>
            <wp:positionV relativeFrom="paragraph">
              <wp:posOffset>-318</wp:posOffset>
            </wp:positionV>
            <wp:extent cx="158115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340" y="21398"/>
                <wp:lineTo x="213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 dubli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F340BB" w14:textId="7C719F70" w:rsidR="005E5BE8" w:rsidRPr="00576A0D" w:rsidRDefault="00066FD1" w:rsidP="00576A0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EVENT </w:t>
      </w:r>
      <w:r w:rsidR="003E596E" w:rsidRPr="00745345">
        <w:rPr>
          <w:b/>
          <w:sz w:val="32"/>
          <w:szCs w:val="32"/>
          <w:u w:val="single"/>
        </w:rPr>
        <w:t xml:space="preserve">RISK ASSESSMENT </w:t>
      </w:r>
    </w:p>
    <w:p w14:paraId="4E774BCE" w14:textId="52D3842D" w:rsidR="0030140A" w:rsidRPr="004B6C03" w:rsidRDefault="0030140A">
      <w:pPr>
        <w:rPr>
          <w:b/>
          <w:i/>
          <w:color w:val="FF0000"/>
          <w:sz w:val="24"/>
          <w:szCs w:val="24"/>
          <w:u w:val="single"/>
        </w:rPr>
      </w:pPr>
      <w:r w:rsidRPr="004B6C03">
        <w:rPr>
          <w:b/>
          <w:i/>
          <w:color w:val="FF0000"/>
          <w:sz w:val="24"/>
          <w:szCs w:val="24"/>
          <w:u w:val="single"/>
        </w:rPr>
        <w:t xml:space="preserve">Please read </w:t>
      </w:r>
      <w:r w:rsidR="00C12CB1" w:rsidRPr="004B6C03">
        <w:rPr>
          <w:b/>
          <w:i/>
          <w:color w:val="FF0000"/>
          <w:sz w:val="24"/>
          <w:szCs w:val="24"/>
          <w:u w:val="single"/>
        </w:rPr>
        <w:t xml:space="preserve">the </w:t>
      </w:r>
      <w:r w:rsidR="002C06B0" w:rsidRPr="004B6C03">
        <w:rPr>
          <w:b/>
          <w:i/>
          <w:color w:val="FF0000"/>
          <w:sz w:val="24"/>
          <w:szCs w:val="24"/>
          <w:u w:val="single"/>
        </w:rPr>
        <w:t xml:space="preserve">following </w:t>
      </w:r>
      <w:r w:rsidR="00C12CB1" w:rsidRPr="004B6C03">
        <w:rPr>
          <w:b/>
          <w:i/>
          <w:color w:val="FF0000"/>
          <w:sz w:val="24"/>
          <w:szCs w:val="24"/>
          <w:u w:val="single"/>
        </w:rPr>
        <w:t xml:space="preserve">guidance </w:t>
      </w:r>
      <w:r w:rsidRPr="004B6C03">
        <w:rPr>
          <w:b/>
          <w:i/>
          <w:color w:val="FF0000"/>
          <w:sz w:val="24"/>
          <w:szCs w:val="24"/>
          <w:u w:val="single"/>
        </w:rPr>
        <w:t>in full before completing the</w:t>
      </w:r>
      <w:r w:rsidR="00C12CB1" w:rsidRPr="004B6C03">
        <w:rPr>
          <w:b/>
          <w:i/>
          <w:color w:val="FF0000"/>
          <w:sz w:val="24"/>
          <w:szCs w:val="24"/>
          <w:u w:val="single"/>
        </w:rPr>
        <w:t xml:space="preserve"> template</w:t>
      </w:r>
      <w:r w:rsidRPr="004B6C03">
        <w:rPr>
          <w:b/>
          <w:i/>
          <w:color w:val="FF0000"/>
          <w:sz w:val="24"/>
          <w:szCs w:val="24"/>
          <w:u w:val="single"/>
        </w:rPr>
        <w:t xml:space="preserve"> form</w:t>
      </w:r>
      <w:r w:rsidR="00C12CB1" w:rsidRPr="004B6C03">
        <w:rPr>
          <w:b/>
          <w:i/>
          <w:color w:val="FF0000"/>
          <w:sz w:val="24"/>
          <w:szCs w:val="24"/>
          <w:u w:val="single"/>
        </w:rPr>
        <w:t xml:space="preserve"> below</w:t>
      </w:r>
      <w:r w:rsidRPr="004B6C03">
        <w:rPr>
          <w:b/>
          <w:i/>
          <w:color w:val="FF0000"/>
          <w:sz w:val="24"/>
          <w:szCs w:val="24"/>
          <w:u w:val="single"/>
        </w:rPr>
        <w:t xml:space="preserve">: </w:t>
      </w:r>
    </w:p>
    <w:p w14:paraId="206101A9" w14:textId="19082660" w:rsidR="00987424" w:rsidRDefault="006F5B77" w:rsidP="00E85DC0">
      <w:pPr>
        <w:spacing w:after="0"/>
        <w:jc w:val="both"/>
        <w:rPr>
          <w:bCs/>
          <w:i/>
        </w:rPr>
      </w:pPr>
      <w:r w:rsidRPr="002C06B0">
        <w:rPr>
          <w:bCs/>
          <w:i/>
        </w:rPr>
        <w:t>Th</w:t>
      </w:r>
      <w:r w:rsidR="00C12CB1" w:rsidRPr="002C06B0">
        <w:rPr>
          <w:bCs/>
          <w:i/>
        </w:rPr>
        <w:t>e event risk assessment template</w:t>
      </w:r>
      <w:r w:rsidRPr="002C06B0">
        <w:rPr>
          <w:bCs/>
          <w:i/>
        </w:rPr>
        <w:t xml:space="preserve"> form should be completed </w:t>
      </w:r>
      <w:r w:rsidR="00420D36" w:rsidRPr="002C06B0">
        <w:rPr>
          <w:b/>
          <w:i/>
          <w:u w:val="single"/>
        </w:rPr>
        <w:t>no later than 10 working days in advance</w:t>
      </w:r>
      <w:r w:rsidR="00420D36" w:rsidRPr="002C06B0">
        <w:rPr>
          <w:b/>
          <w:i/>
        </w:rPr>
        <w:t xml:space="preserve"> </w:t>
      </w:r>
      <w:r w:rsidRPr="002C06B0">
        <w:rPr>
          <w:bCs/>
          <w:i/>
        </w:rPr>
        <w:t xml:space="preserve">for any events on/off campus </w:t>
      </w:r>
      <w:r w:rsidRPr="002C06B0">
        <w:rPr>
          <w:bCs/>
          <w:i/>
          <w:lang w:val="en-GB"/>
        </w:rPr>
        <w:t xml:space="preserve">related to university activity, business or community involvement, including but not limited to: exhibitions, ceremonies, launches, receptions, </w:t>
      </w:r>
      <w:r w:rsidR="00887186" w:rsidRPr="002C06B0">
        <w:rPr>
          <w:bCs/>
          <w:i/>
          <w:lang w:val="en-GB"/>
        </w:rPr>
        <w:t>official/VIP</w:t>
      </w:r>
      <w:r w:rsidRPr="002C06B0">
        <w:rPr>
          <w:bCs/>
          <w:i/>
          <w:lang w:val="en-GB"/>
        </w:rPr>
        <w:t xml:space="preserve"> visits, festivals, commemorations, concerts, celebratory gatherings, conferences, open days, fundraising or recreational events.</w:t>
      </w:r>
      <w:r w:rsidRPr="002C06B0">
        <w:rPr>
          <w:bCs/>
          <w:i/>
        </w:rPr>
        <w:t xml:space="preserve"> </w:t>
      </w:r>
    </w:p>
    <w:p w14:paraId="68B4DF7A" w14:textId="77777777" w:rsidR="00281C6A" w:rsidRDefault="00281C6A" w:rsidP="00E85DC0">
      <w:pPr>
        <w:spacing w:after="0"/>
        <w:jc w:val="both"/>
        <w:rPr>
          <w:bCs/>
          <w:i/>
        </w:rPr>
      </w:pPr>
    </w:p>
    <w:p w14:paraId="4556D105" w14:textId="498BABBD" w:rsidR="002E2955" w:rsidRDefault="0030140A" w:rsidP="00E85DC0">
      <w:pPr>
        <w:spacing w:after="0"/>
        <w:jc w:val="both"/>
        <w:rPr>
          <w:rFonts w:cstheme="minorHAnsi"/>
          <w:bCs/>
          <w:i/>
        </w:rPr>
      </w:pPr>
      <w:r w:rsidRPr="002C06B0">
        <w:rPr>
          <w:rFonts w:cstheme="minorHAnsi"/>
          <w:bCs/>
          <w:i/>
        </w:rPr>
        <w:t>T</w:t>
      </w:r>
      <w:r w:rsidR="00987424" w:rsidRPr="002C06B0">
        <w:rPr>
          <w:rFonts w:cstheme="minorHAnsi"/>
          <w:bCs/>
          <w:i/>
        </w:rPr>
        <w:t xml:space="preserve">here is a separate risk assessment template for trips/travel and for </w:t>
      </w:r>
      <w:r w:rsidR="00B57FEA">
        <w:rPr>
          <w:rFonts w:cstheme="minorHAnsi"/>
          <w:bCs/>
          <w:i/>
        </w:rPr>
        <w:t xml:space="preserve">events organised by </w:t>
      </w:r>
      <w:r w:rsidR="00987424" w:rsidRPr="002C06B0">
        <w:rPr>
          <w:rFonts w:cstheme="minorHAnsi"/>
          <w:bCs/>
          <w:i/>
        </w:rPr>
        <w:t>student societies.</w:t>
      </w:r>
    </w:p>
    <w:p w14:paraId="3C7B22F6" w14:textId="77777777" w:rsidR="00281C6A" w:rsidRPr="002C06B0" w:rsidRDefault="00281C6A" w:rsidP="00E85DC0">
      <w:pPr>
        <w:spacing w:after="0"/>
        <w:jc w:val="both"/>
        <w:rPr>
          <w:rFonts w:cstheme="minorHAnsi"/>
          <w:bCs/>
          <w:i/>
        </w:rPr>
      </w:pPr>
    </w:p>
    <w:p w14:paraId="797FA9A0" w14:textId="77777777" w:rsidR="00281C6A" w:rsidRPr="003078F2" w:rsidRDefault="002E2955" w:rsidP="00281C6A">
      <w:pPr>
        <w:spacing w:after="0" w:line="240" w:lineRule="auto"/>
        <w:jc w:val="both"/>
        <w:rPr>
          <w:rStyle w:val="Hyperlink"/>
          <w:i/>
          <w:iCs/>
          <w:color w:val="auto"/>
          <w:u w:val="none"/>
        </w:rPr>
      </w:pPr>
      <w:r w:rsidRPr="003078F2">
        <w:rPr>
          <w:rStyle w:val="Hyperlink"/>
          <w:i/>
          <w:iCs/>
          <w:color w:val="auto"/>
          <w:u w:val="none"/>
        </w:rPr>
        <w:t xml:space="preserve">Section 4 of the template should be signed by the relevant Head of School/Function and a copy of the risk assessment retained on file by the School/Function for 3 years. </w:t>
      </w:r>
      <w:r w:rsidR="00281C6A" w:rsidRPr="003078F2">
        <w:rPr>
          <w:rStyle w:val="Hyperlink"/>
          <w:i/>
          <w:iCs/>
          <w:color w:val="auto"/>
          <w:u w:val="none"/>
        </w:rPr>
        <w:t xml:space="preserve">For all events, the event organiser should ensure a dynamic review of the completed risk assessment takes place in real-time to take account of changing circumstances or emerging hazards. </w:t>
      </w:r>
    </w:p>
    <w:p w14:paraId="2A26DED7" w14:textId="319B68FF" w:rsidR="002E2955" w:rsidRPr="003078F2" w:rsidRDefault="002E2955" w:rsidP="00E85DC0">
      <w:pPr>
        <w:spacing w:after="0" w:line="240" w:lineRule="auto"/>
        <w:jc w:val="both"/>
        <w:rPr>
          <w:rStyle w:val="Hyperlink"/>
          <w:i/>
          <w:iCs/>
          <w:color w:val="auto"/>
          <w:u w:val="none"/>
        </w:rPr>
      </w:pPr>
    </w:p>
    <w:p w14:paraId="303F9661" w14:textId="1278CA87" w:rsidR="002E2955" w:rsidRPr="003078F2" w:rsidRDefault="002E2955" w:rsidP="00E85DC0">
      <w:pPr>
        <w:spacing w:after="0"/>
        <w:rPr>
          <w:rFonts w:cstheme="minorHAnsi"/>
          <w:i/>
          <w:iCs/>
        </w:rPr>
      </w:pPr>
    </w:p>
    <w:p w14:paraId="3EFE54DD" w14:textId="06BC2E90" w:rsidR="002E2955" w:rsidRPr="003078F2" w:rsidRDefault="002E2955" w:rsidP="00E85DC0">
      <w:pPr>
        <w:spacing w:after="0"/>
        <w:rPr>
          <w:rFonts w:cstheme="minorHAnsi"/>
          <w:b/>
          <w:bCs/>
          <w:i/>
          <w:iCs/>
        </w:rPr>
      </w:pPr>
      <w:r w:rsidRPr="003078F2">
        <w:rPr>
          <w:rFonts w:cstheme="minorHAnsi"/>
          <w:b/>
          <w:bCs/>
          <w:i/>
          <w:iCs/>
        </w:rPr>
        <w:t>Traffic Light Risk Categories:</w:t>
      </w:r>
    </w:p>
    <w:p w14:paraId="697CFCE2" w14:textId="319F058D" w:rsidR="00123627" w:rsidRPr="002C06B0" w:rsidRDefault="0030140A" w:rsidP="00E85DC0">
      <w:pPr>
        <w:spacing w:after="0"/>
        <w:rPr>
          <w:rFonts w:cstheme="minorHAnsi"/>
          <w:bCs/>
          <w:i/>
        </w:rPr>
      </w:pPr>
      <w:r w:rsidRPr="002C06B0">
        <w:rPr>
          <w:rFonts w:cstheme="minorHAnsi"/>
          <w:bCs/>
          <w:i/>
        </w:rPr>
        <w:t>In order to assist with the application and approval process for events, a traffic light risk categor</w:t>
      </w:r>
      <w:r w:rsidR="00C12CB1" w:rsidRPr="002C06B0">
        <w:rPr>
          <w:rFonts w:cstheme="minorHAnsi"/>
          <w:bCs/>
          <w:i/>
        </w:rPr>
        <w:t>y</w:t>
      </w:r>
      <w:r w:rsidRPr="002C06B0">
        <w:rPr>
          <w:rFonts w:cstheme="minorHAnsi"/>
          <w:bCs/>
          <w:i/>
        </w:rPr>
        <w:t xml:space="preserve"> </w:t>
      </w:r>
      <w:r w:rsidR="00420D36" w:rsidRPr="002C06B0">
        <w:rPr>
          <w:rFonts w:cstheme="minorHAnsi"/>
          <w:bCs/>
          <w:i/>
        </w:rPr>
        <w:t xml:space="preserve">table </w:t>
      </w:r>
      <w:r w:rsidRPr="002C06B0">
        <w:rPr>
          <w:rFonts w:cstheme="minorHAnsi"/>
          <w:bCs/>
          <w:i/>
        </w:rPr>
        <w:t>has been developed</w:t>
      </w:r>
      <w:r w:rsidR="00420D36" w:rsidRPr="002C06B0">
        <w:rPr>
          <w:rFonts w:cstheme="minorHAnsi"/>
          <w:bCs/>
          <w:i/>
        </w:rPr>
        <w:t xml:space="preserve">.  Each risk category </w:t>
      </w:r>
      <w:r w:rsidR="00420D36" w:rsidRPr="002C06B0">
        <w:rPr>
          <w:rFonts w:cstheme="minorHAnsi"/>
          <w:b/>
          <w:i/>
          <w:color w:val="FF0000"/>
        </w:rPr>
        <w:t>RED</w:t>
      </w:r>
      <w:r w:rsidR="00420D36" w:rsidRPr="002C06B0">
        <w:rPr>
          <w:rFonts w:cstheme="minorHAnsi"/>
          <w:bCs/>
          <w:i/>
        </w:rPr>
        <w:t xml:space="preserve">, </w:t>
      </w:r>
      <w:r w:rsidR="00420D36" w:rsidRPr="002C06B0">
        <w:rPr>
          <w:rFonts w:cstheme="minorHAnsi"/>
          <w:b/>
          <w:i/>
          <w:color w:val="E36C0A" w:themeColor="accent6" w:themeShade="BF"/>
        </w:rPr>
        <w:t>AMBER</w:t>
      </w:r>
      <w:r w:rsidR="00420D36" w:rsidRPr="002C06B0">
        <w:rPr>
          <w:rFonts w:cstheme="minorHAnsi"/>
          <w:bCs/>
          <w:i/>
        </w:rPr>
        <w:t xml:space="preserve"> and </w:t>
      </w:r>
      <w:r w:rsidR="00420D36" w:rsidRPr="002C06B0">
        <w:rPr>
          <w:rFonts w:cstheme="minorHAnsi"/>
          <w:b/>
          <w:i/>
          <w:color w:val="00B050"/>
        </w:rPr>
        <w:t>GREEN</w:t>
      </w:r>
      <w:r w:rsidR="00420D36" w:rsidRPr="002C06B0">
        <w:rPr>
          <w:rFonts w:cstheme="minorHAnsi"/>
          <w:bCs/>
          <w:i/>
        </w:rPr>
        <w:t xml:space="preserve"> has examples </w:t>
      </w:r>
      <w:r w:rsidR="00C12CB1" w:rsidRPr="002C06B0">
        <w:rPr>
          <w:rFonts w:cstheme="minorHAnsi"/>
          <w:bCs/>
          <w:i/>
        </w:rPr>
        <w:t>listed</w:t>
      </w:r>
      <w:r w:rsidR="00D762E1">
        <w:rPr>
          <w:rFonts w:cstheme="minorHAnsi"/>
          <w:bCs/>
          <w:i/>
        </w:rPr>
        <w:t xml:space="preserve"> in the table</w:t>
      </w:r>
      <w:r w:rsidR="00C12CB1" w:rsidRPr="002C06B0">
        <w:rPr>
          <w:rFonts w:cstheme="minorHAnsi"/>
          <w:bCs/>
          <w:i/>
        </w:rPr>
        <w:t xml:space="preserve"> below </w:t>
      </w:r>
      <w:r w:rsidR="00420D36" w:rsidRPr="002C06B0">
        <w:rPr>
          <w:rFonts w:cstheme="minorHAnsi"/>
          <w:bCs/>
          <w:i/>
        </w:rPr>
        <w:t xml:space="preserve">with an associated course of action to be followed. </w:t>
      </w:r>
    </w:p>
    <w:p w14:paraId="5F4CE9A9" w14:textId="1623C84C" w:rsidR="00E85DC0" w:rsidRDefault="00420D36" w:rsidP="00E85DC0">
      <w:pPr>
        <w:spacing w:after="0"/>
        <w:rPr>
          <w:rFonts w:cstheme="minorHAnsi"/>
          <w:bCs/>
          <w:i/>
        </w:rPr>
      </w:pPr>
      <w:r w:rsidRPr="002C06B0">
        <w:rPr>
          <w:rFonts w:cstheme="minorHAnsi"/>
          <w:bCs/>
          <w:i/>
        </w:rPr>
        <w:t xml:space="preserve">Events falling into </w:t>
      </w:r>
      <w:r w:rsidRPr="003078F2">
        <w:rPr>
          <w:rFonts w:cstheme="minorHAnsi"/>
          <w:bCs/>
          <w:i/>
          <w:u w:val="single"/>
        </w:rPr>
        <w:t xml:space="preserve">the </w:t>
      </w:r>
      <w:r w:rsidRPr="003078F2">
        <w:rPr>
          <w:rFonts w:cstheme="minorHAnsi"/>
          <w:b/>
          <w:i/>
          <w:color w:val="00B050"/>
          <w:u w:val="single"/>
        </w:rPr>
        <w:t>GREEN</w:t>
      </w:r>
      <w:r w:rsidRPr="003078F2">
        <w:rPr>
          <w:rFonts w:cstheme="minorHAnsi"/>
          <w:bCs/>
          <w:i/>
          <w:u w:val="single"/>
        </w:rPr>
        <w:t xml:space="preserve"> category can be approved and signed-off by the </w:t>
      </w:r>
      <w:r w:rsidR="00C12CB1" w:rsidRPr="003078F2">
        <w:rPr>
          <w:rFonts w:cstheme="minorHAnsi"/>
          <w:bCs/>
          <w:i/>
          <w:u w:val="single"/>
        </w:rPr>
        <w:t xml:space="preserve">relevant </w:t>
      </w:r>
      <w:r w:rsidRPr="003078F2">
        <w:rPr>
          <w:rFonts w:cstheme="minorHAnsi"/>
          <w:bCs/>
          <w:i/>
          <w:u w:val="single"/>
        </w:rPr>
        <w:t xml:space="preserve">Head of School/Function.  </w:t>
      </w:r>
      <w:r w:rsidRPr="002C06B0">
        <w:rPr>
          <w:rFonts w:cstheme="minorHAnsi"/>
          <w:bCs/>
          <w:i/>
        </w:rPr>
        <w:t xml:space="preserve">Events falling into the </w:t>
      </w:r>
      <w:r w:rsidRPr="002C06B0">
        <w:rPr>
          <w:rFonts w:cstheme="minorHAnsi"/>
          <w:b/>
          <w:i/>
          <w:color w:val="E36C0A" w:themeColor="accent6" w:themeShade="BF"/>
        </w:rPr>
        <w:t xml:space="preserve">AMBER </w:t>
      </w:r>
      <w:r w:rsidRPr="002C06B0">
        <w:rPr>
          <w:rFonts w:cstheme="minorHAnsi"/>
          <w:bCs/>
          <w:i/>
        </w:rPr>
        <w:t xml:space="preserve">or </w:t>
      </w:r>
      <w:r w:rsidRPr="002C06B0">
        <w:rPr>
          <w:rFonts w:cstheme="minorHAnsi"/>
          <w:b/>
          <w:i/>
          <w:color w:val="FF0000"/>
        </w:rPr>
        <w:t>RED</w:t>
      </w:r>
      <w:r w:rsidRPr="002C06B0">
        <w:rPr>
          <w:rFonts w:cstheme="minorHAnsi"/>
          <w:bCs/>
          <w:i/>
        </w:rPr>
        <w:t xml:space="preserve"> categories will require</w:t>
      </w:r>
      <w:r w:rsidR="00C12CB1" w:rsidRPr="002C06B0">
        <w:rPr>
          <w:rFonts w:cstheme="minorHAnsi"/>
          <w:bCs/>
          <w:i/>
        </w:rPr>
        <w:t xml:space="preserve"> additional </w:t>
      </w:r>
      <w:r w:rsidR="004B6C03">
        <w:rPr>
          <w:rFonts w:cstheme="minorHAnsi"/>
          <w:bCs/>
          <w:i/>
        </w:rPr>
        <w:t xml:space="preserve">review and </w:t>
      </w:r>
      <w:r w:rsidR="00C12CB1" w:rsidRPr="002C06B0">
        <w:rPr>
          <w:rFonts w:cstheme="minorHAnsi"/>
          <w:bCs/>
          <w:i/>
        </w:rPr>
        <w:t xml:space="preserve">consultation with TU Dublin professional services as outlined below. </w:t>
      </w:r>
    </w:p>
    <w:p w14:paraId="75C7D171" w14:textId="77777777" w:rsidR="00E85DC0" w:rsidRDefault="00E85DC0" w:rsidP="00E85DC0">
      <w:pPr>
        <w:spacing w:after="0"/>
        <w:rPr>
          <w:rFonts w:cstheme="minorHAnsi"/>
          <w:bCs/>
          <w:i/>
        </w:rPr>
      </w:pPr>
    </w:p>
    <w:p w14:paraId="7F621F0A" w14:textId="40CA3F8D" w:rsidR="0030140A" w:rsidRPr="00E85DC0" w:rsidRDefault="00E85DC0" w:rsidP="00E85DC0">
      <w:pPr>
        <w:spacing w:after="0"/>
        <w:rPr>
          <w:rFonts w:cstheme="minorHAnsi"/>
          <w:bCs/>
          <w:i/>
        </w:rPr>
      </w:pPr>
      <w:r w:rsidRPr="00E85DC0">
        <w:rPr>
          <w:rFonts w:cstheme="minorHAnsi"/>
          <w:b/>
          <w:color w:val="FF0000"/>
          <w:u w:val="single"/>
        </w:rPr>
        <w:t>RED</w:t>
      </w:r>
      <w:r w:rsidRPr="00E85DC0">
        <w:rPr>
          <w:rFonts w:cstheme="minorHAnsi"/>
          <w:b/>
          <w:color w:val="FF0000"/>
        </w:rPr>
        <w:tab/>
      </w:r>
      <w:r w:rsidRPr="00E85DC0">
        <w:rPr>
          <w:rFonts w:cstheme="minorHAnsi"/>
        </w:rPr>
        <w:tab/>
      </w:r>
      <w:r w:rsidR="0030140A" w:rsidRPr="00E85DC0">
        <w:rPr>
          <w:rFonts w:cstheme="minorHAnsi"/>
        </w:rPr>
        <w:t>Refer to TU Dublin Insurance (</w:t>
      </w:r>
      <w:hyperlink r:id="rId12" w:history="1">
        <w:r w:rsidR="00420D36" w:rsidRPr="00E85DC0">
          <w:rPr>
            <w:rStyle w:val="Hyperlink"/>
            <w:rFonts w:cstheme="minorHAnsi"/>
          </w:rPr>
          <w:t>insurance@tudublin.ie</w:t>
        </w:r>
      </w:hyperlink>
      <w:r w:rsidR="0030140A" w:rsidRPr="00E85DC0">
        <w:rPr>
          <w:rFonts w:cstheme="minorHAnsi"/>
        </w:rPr>
        <w:t>) for approval before proceeding.  </w:t>
      </w:r>
    </w:p>
    <w:p w14:paraId="724DC348" w14:textId="77777777" w:rsidR="0030140A" w:rsidRPr="00DF3BC6" w:rsidRDefault="0030140A" w:rsidP="00E85DC0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DF3BC6">
        <w:rPr>
          <w:rFonts w:asciiTheme="minorHAnsi" w:hAnsiTheme="minorHAnsi" w:cstheme="minorHAnsi"/>
          <w:sz w:val="22"/>
          <w:szCs w:val="22"/>
        </w:rPr>
        <w:t>Once insurance cover has been approved, follow “amber” steps below.  </w:t>
      </w:r>
    </w:p>
    <w:p w14:paraId="1F0DE030" w14:textId="5F8E92D6" w:rsidR="0030140A" w:rsidRPr="00E85DC0" w:rsidRDefault="0030140A" w:rsidP="00E85DC0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DF3BC6">
        <w:rPr>
          <w:rFonts w:asciiTheme="minorHAnsi" w:hAnsiTheme="minorHAnsi" w:cstheme="minorHAnsi"/>
          <w:sz w:val="22"/>
          <w:szCs w:val="22"/>
        </w:rPr>
        <w:t>Under no circumstances should an event in this category proceed without prior approval.  </w:t>
      </w:r>
    </w:p>
    <w:p w14:paraId="5F8AC894" w14:textId="77777777" w:rsidR="00E85DC0" w:rsidRDefault="00E85DC0" w:rsidP="00E85DC0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A4C3FB8" w14:textId="13B562B0" w:rsidR="0030140A" w:rsidRPr="00E85DC0" w:rsidRDefault="00E85DC0" w:rsidP="00E85DC0">
      <w:pPr>
        <w:pStyle w:val="NormalWeb"/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 w:rsidRPr="00AC6E6C">
        <w:rPr>
          <w:rFonts w:asciiTheme="minorHAnsi" w:hAnsiTheme="minorHAnsi" w:cstheme="minorHAnsi"/>
          <w:b/>
          <w:bCs/>
          <w:color w:val="E36C0A" w:themeColor="accent6" w:themeShade="BF"/>
          <w:sz w:val="22"/>
          <w:szCs w:val="22"/>
          <w:u w:val="single"/>
        </w:rPr>
        <w:t>AMBER </w:t>
      </w:r>
      <w:r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ab/>
      </w:r>
      <w:r w:rsidR="0030140A" w:rsidRPr="00DF3BC6">
        <w:rPr>
          <w:rFonts w:asciiTheme="minorHAnsi" w:hAnsiTheme="minorHAnsi" w:cstheme="minorHAnsi"/>
          <w:sz w:val="22"/>
          <w:szCs w:val="22"/>
        </w:rPr>
        <w:t>Complete a</w:t>
      </w:r>
      <w:r w:rsidR="00C12CB1">
        <w:rPr>
          <w:rFonts w:asciiTheme="minorHAnsi" w:hAnsiTheme="minorHAnsi" w:cstheme="minorHAnsi"/>
          <w:sz w:val="22"/>
          <w:szCs w:val="22"/>
        </w:rPr>
        <w:t>n event</w:t>
      </w:r>
      <w:r w:rsidR="0030140A" w:rsidRPr="00DF3BC6">
        <w:rPr>
          <w:rFonts w:asciiTheme="minorHAnsi" w:hAnsiTheme="minorHAnsi" w:cstheme="minorHAnsi"/>
          <w:sz w:val="22"/>
          <w:szCs w:val="22"/>
        </w:rPr>
        <w:t xml:space="preserve"> risk assessment (template provided</w:t>
      </w:r>
      <w:r w:rsidR="00420D36">
        <w:rPr>
          <w:rFonts w:asciiTheme="minorHAnsi" w:hAnsiTheme="minorHAnsi" w:cstheme="minorHAnsi"/>
          <w:sz w:val="22"/>
          <w:szCs w:val="22"/>
        </w:rPr>
        <w:t xml:space="preserve"> below</w:t>
      </w:r>
      <w:r w:rsidR="0030140A" w:rsidRPr="00DF3BC6">
        <w:rPr>
          <w:rFonts w:asciiTheme="minorHAnsi" w:hAnsiTheme="minorHAnsi" w:cstheme="minorHAnsi"/>
          <w:sz w:val="22"/>
          <w:szCs w:val="22"/>
        </w:rPr>
        <w:t xml:space="preserve">) </w:t>
      </w:r>
      <w:r w:rsidR="0030140A" w:rsidRPr="00AC6E6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no later than 10 working days in advance </w:t>
      </w:r>
      <w:r w:rsidR="0030140A" w:rsidRPr="00DF3BC6">
        <w:rPr>
          <w:rFonts w:asciiTheme="minorHAnsi" w:hAnsiTheme="minorHAnsi" w:cstheme="minorHAnsi"/>
          <w:sz w:val="22"/>
          <w:szCs w:val="22"/>
        </w:rPr>
        <w:t xml:space="preserve">and forward to the following offices for </w:t>
      </w:r>
      <w:r w:rsidR="00281C6A">
        <w:rPr>
          <w:rFonts w:asciiTheme="minorHAnsi" w:hAnsiTheme="minorHAnsi" w:cstheme="minorHAnsi"/>
          <w:sz w:val="22"/>
          <w:szCs w:val="22"/>
        </w:rPr>
        <w:t>review</w:t>
      </w:r>
      <w:r w:rsidR="0030140A" w:rsidRPr="00DF3BC6">
        <w:rPr>
          <w:rFonts w:asciiTheme="minorHAnsi" w:hAnsiTheme="minorHAnsi" w:cstheme="minorHAnsi"/>
          <w:sz w:val="22"/>
          <w:szCs w:val="22"/>
        </w:rPr>
        <w:t>:</w:t>
      </w:r>
    </w:p>
    <w:p w14:paraId="4A353635" w14:textId="450FD6C0" w:rsidR="0030140A" w:rsidRPr="00DF3BC6" w:rsidRDefault="00420D36" w:rsidP="0030140A">
      <w:pPr>
        <w:pStyle w:val="NormalWeb"/>
        <w:numPr>
          <w:ilvl w:val="1"/>
          <w:numId w:val="49"/>
        </w:numPr>
        <w:spacing w:before="0" w:beforeAutospacing="0" w:after="0" w:afterAutospacing="0"/>
        <w:ind w:left="234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Safety, </w:t>
      </w:r>
      <w:r w:rsidR="0030140A" w:rsidRPr="00DF3BC6">
        <w:rPr>
          <w:rFonts w:asciiTheme="minorHAnsi" w:hAnsiTheme="minorHAnsi" w:cstheme="minorHAnsi"/>
          <w:sz w:val="22"/>
          <w:szCs w:val="22"/>
        </w:rPr>
        <w:t xml:space="preserve">Health &amp; </w:t>
      </w:r>
      <w:r>
        <w:rPr>
          <w:rFonts w:asciiTheme="minorHAnsi" w:hAnsiTheme="minorHAnsi" w:cstheme="minorHAnsi"/>
          <w:sz w:val="22"/>
          <w:szCs w:val="22"/>
        </w:rPr>
        <w:t>Welfare</w:t>
      </w:r>
      <w:r w:rsidR="0030140A" w:rsidRPr="00DF3BC6">
        <w:rPr>
          <w:rFonts w:asciiTheme="minorHAnsi" w:hAnsiTheme="minorHAnsi" w:cstheme="minorHAnsi"/>
          <w:sz w:val="22"/>
          <w:szCs w:val="22"/>
        </w:rPr>
        <w:t xml:space="preserve"> Office</w:t>
      </w:r>
      <w:r w:rsidR="00281C6A">
        <w:rPr>
          <w:rFonts w:asciiTheme="minorHAnsi" w:hAnsiTheme="minorHAnsi" w:cstheme="minorHAnsi"/>
          <w:sz w:val="22"/>
          <w:szCs w:val="22"/>
        </w:rPr>
        <w:t>, email</w:t>
      </w:r>
      <w:r w:rsidR="0030140A" w:rsidRPr="00DF3BC6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281C6A" w:rsidRPr="00281C6A">
          <w:rPr>
            <w:rStyle w:val="Hyperlink"/>
            <w:rFonts w:asciiTheme="minorHAnsi" w:hAnsiTheme="minorHAnsi" w:cstheme="minorHAnsi"/>
            <w:sz w:val="22"/>
            <w:szCs w:val="22"/>
          </w:rPr>
          <w:t>shw@tudublin.ie</w:t>
        </w:r>
      </w:hyperlink>
      <w:r w:rsidR="0030140A" w:rsidRPr="00DF3BC6">
        <w:rPr>
          <w:rFonts w:asciiTheme="minorHAnsi" w:hAnsiTheme="minorHAnsi" w:cstheme="minorHAnsi"/>
          <w:sz w:val="22"/>
          <w:szCs w:val="22"/>
        </w:rPr>
        <w:t> </w:t>
      </w:r>
    </w:p>
    <w:p w14:paraId="766D6A37" w14:textId="3AED3FAB" w:rsidR="0030140A" w:rsidRDefault="0030140A" w:rsidP="0030140A">
      <w:pPr>
        <w:pStyle w:val="NormalWeb"/>
        <w:numPr>
          <w:ilvl w:val="1"/>
          <w:numId w:val="49"/>
        </w:numPr>
        <w:spacing w:before="0" w:beforeAutospacing="0" w:after="0" w:afterAutospacing="0"/>
        <w:ind w:left="2340"/>
        <w:textAlignment w:val="baseline"/>
        <w:rPr>
          <w:rFonts w:asciiTheme="minorHAnsi" w:hAnsiTheme="minorHAnsi" w:cstheme="minorHAnsi"/>
          <w:sz w:val="22"/>
          <w:szCs w:val="22"/>
        </w:rPr>
      </w:pPr>
      <w:r w:rsidRPr="00DF3BC6">
        <w:rPr>
          <w:rFonts w:asciiTheme="minorHAnsi" w:hAnsiTheme="minorHAnsi" w:cstheme="minorHAnsi"/>
          <w:sz w:val="22"/>
          <w:szCs w:val="22"/>
        </w:rPr>
        <w:t>Insurance</w:t>
      </w:r>
      <w:r w:rsidR="00281C6A">
        <w:rPr>
          <w:rFonts w:asciiTheme="minorHAnsi" w:hAnsiTheme="minorHAnsi" w:cstheme="minorHAnsi"/>
          <w:sz w:val="22"/>
          <w:szCs w:val="22"/>
        </w:rPr>
        <w:t>, email</w:t>
      </w:r>
      <w:r w:rsidRPr="00DF3BC6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="00281C6A" w:rsidRPr="00281C6A">
          <w:rPr>
            <w:rStyle w:val="Hyperlink"/>
            <w:rFonts w:asciiTheme="minorHAnsi" w:hAnsiTheme="minorHAnsi" w:cstheme="minorHAnsi"/>
            <w:sz w:val="22"/>
            <w:szCs w:val="22"/>
          </w:rPr>
          <w:t>insurance@tudublin.ie</w:t>
        </w:r>
      </w:hyperlink>
      <w:r w:rsidRPr="00DF3BC6">
        <w:rPr>
          <w:rFonts w:asciiTheme="minorHAnsi" w:hAnsiTheme="minorHAnsi" w:cstheme="minorHAnsi"/>
          <w:sz w:val="22"/>
          <w:szCs w:val="22"/>
        </w:rPr>
        <w:t xml:space="preserve">  </w:t>
      </w:r>
    </w:p>
    <w:p w14:paraId="781674C2" w14:textId="445C1B07" w:rsidR="00713A06" w:rsidRDefault="00281C6A" w:rsidP="0030140A">
      <w:pPr>
        <w:pStyle w:val="NormalWeb"/>
        <w:numPr>
          <w:ilvl w:val="1"/>
          <w:numId w:val="49"/>
        </w:numPr>
        <w:spacing w:before="0" w:beforeAutospacing="0" w:after="0" w:afterAutospacing="0"/>
        <w:ind w:left="234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Relevant Facilities Management where the event takes place on campus: </w:t>
      </w:r>
    </w:p>
    <w:p w14:paraId="64667B0C" w14:textId="13399CD2" w:rsidR="00281C6A" w:rsidRDefault="00281C6A" w:rsidP="0025082B">
      <w:pPr>
        <w:pStyle w:val="NormalWeb"/>
        <w:spacing w:before="0" w:beforeAutospacing="0" w:after="0" w:afterAutospacing="0"/>
        <w:ind w:left="2127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Sodexo for Central &amp; East Quad, email </w:t>
      </w:r>
      <w:hyperlink r:id="rId15" w:history="1">
        <w:r w:rsidRPr="00B40EA3">
          <w:rPr>
            <w:rStyle w:val="Hyperlink"/>
            <w:rFonts w:asciiTheme="minorHAnsi" w:hAnsiTheme="minorHAnsi" w:cstheme="minorHAnsi"/>
            <w:sz w:val="22"/>
            <w:szCs w:val="22"/>
          </w:rPr>
          <w:t>Helpdesk.Grangegorman.Uni.IE@sodexo.com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BBEB40" w14:textId="49C3CD68" w:rsidR="00281C6A" w:rsidRPr="00DF3BC6" w:rsidRDefault="00281C6A" w:rsidP="0025082B">
      <w:pPr>
        <w:pStyle w:val="NormalWeb"/>
        <w:spacing w:before="0" w:beforeAutospacing="0" w:after="0" w:afterAutospacing="0"/>
        <w:ind w:left="1418"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Campus &amp; Estates for all other buildings, email </w:t>
      </w:r>
      <w:hyperlink r:id="rId16" w:history="1">
        <w:r w:rsidRPr="00B40EA3">
          <w:rPr>
            <w:rStyle w:val="Hyperlink"/>
            <w:rFonts w:asciiTheme="minorHAnsi" w:hAnsiTheme="minorHAnsi" w:cstheme="minorHAnsi"/>
            <w:sz w:val="22"/>
            <w:szCs w:val="22"/>
          </w:rPr>
          <w:t>campusandestates@tudublin.ie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569895" w14:textId="77777777" w:rsidR="00281C6A" w:rsidRDefault="00281C6A" w:rsidP="00E85DC0">
      <w:pPr>
        <w:pStyle w:val="NormalWeb"/>
        <w:spacing w:before="0" w:beforeAutospacing="0" w:after="0" w:afterAutospacing="0"/>
        <w:ind w:left="1418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2F80FD1" w14:textId="725F0488" w:rsidR="00E85DC0" w:rsidRDefault="006207D1" w:rsidP="00E85DC0">
      <w:pPr>
        <w:pStyle w:val="NormalWeb"/>
        <w:spacing w:before="0" w:beforeAutospacing="0" w:after="0" w:afterAutospacing="0"/>
        <w:ind w:left="1418"/>
        <w:textAlignment w:val="baseline"/>
        <w:rPr>
          <w:rFonts w:ascii="Calibri" w:hAnsi="Calibri" w:cs="Calibri"/>
          <w:b/>
          <w:sz w:val="22"/>
        </w:rPr>
      </w:pPr>
      <w:proofErr w:type="gramStart"/>
      <w:r w:rsidRPr="003078F2">
        <w:rPr>
          <w:rFonts w:ascii="Calibri" w:hAnsi="Calibri" w:cs="Calibri"/>
          <w:b/>
          <w:color w:val="242424"/>
          <w:sz w:val="22"/>
          <w:shd w:val="clear" w:color="auto" w:fill="FFFFFF"/>
        </w:rPr>
        <w:t>Unfortunately</w:t>
      </w:r>
      <w:proofErr w:type="gramEnd"/>
      <w:r w:rsidRPr="003078F2">
        <w:rPr>
          <w:rFonts w:ascii="Calibri" w:hAnsi="Calibri" w:cs="Calibri"/>
          <w:b/>
          <w:color w:val="242424"/>
          <w:sz w:val="22"/>
          <w:shd w:val="clear" w:color="auto" w:fill="FFFFFF"/>
        </w:rPr>
        <w:t xml:space="preserve"> the Safety Health &amp; Welfare Office will be unable to provide assistance where submissions are received outside the timeline of ten working days. </w:t>
      </w:r>
      <w:r w:rsidRPr="003078F2" w:rsidDel="006207D1">
        <w:rPr>
          <w:rFonts w:ascii="Calibri" w:hAnsi="Calibri" w:cs="Calibri"/>
          <w:b/>
          <w:sz w:val="22"/>
        </w:rPr>
        <w:t xml:space="preserve"> </w:t>
      </w:r>
    </w:p>
    <w:p w14:paraId="423DBF0E" w14:textId="77777777" w:rsidR="00E85DC0" w:rsidRPr="00E85DC0" w:rsidRDefault="00E85DC0" w:rsidP="00E85DC0">
      <w:pPr>
        <w:pStyle w:val="NormalWeb"/>
        <w:spacing w:before="0" w:beforeAutospacing="0" w:after="0" w:afterAutospacing="0"/>
        <w:ind w:left="1418"/>
        <w:textAlignment w:val="baseline"/>
        <w:rPr>
          <w:rFonts w:ascii="Calibri" w:hAnsi="Calibri" w:cs="Calibri"/>
          <w:b/>
          <w:sz w:val="22"/>
        </w:rPr>
      </w:pPr>
    </w:p>
    <w:p w14:paraId="20A6F654" w14:textId="347BCB02" w:rsidR="00DF3BC6" w:rsidRPr="00E85DC0" w:rsidRDefault="00E85DC0" w:rsidP="00E85DC0">
      <w:pPr>
        <w:pStyle w:val="NormalWeb"/>
        <w:spacing w:before="0" w:beforeAutospacing="0" w:after="0" w:afterAutospacing="0"/>
        <w:ind w:left="1418" w:hanging="1418"/>
        <w:textAlignment w:val="baseline"/>
        <w:rPr>
          <w:rFonts w:ascii="Calibri" w:hAnsi="Calibri" w:cs="Calibri"/>
          <w:b/>
          <w:sz w:val="22"/>
        </w:rPr>
      </w:pPr>
      <w:r w:rsidRPr="00E85DC0"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  <w:t>GREEN </w:t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 w:rsidR="0030140A" w:rsidRPr="00DF3BC6">
        <w:rPr>
          <w:rFonts w:asciiTheme="minorHAnsi" w:hAnsiTheme="minorHAnsi" w:cstheme="minorHAnsi"/>
          <w:sz w:val="22"/>
          <w:szCs w:val="22"/>
        </w:rPr>
        <w:t>Complete</w:t>
      </w:r>
      <w:r w:rsidR="00C12CB1">
        <w:rPr>
          <w:rFonts w:asciiTheme="minorHAnsi" w:hAnsiTheme="minorHAnsi" w:cstheme="minorHAnsi"/>
          <w:sz w:val="22"/>
          <w:szCs w:val="22"/>
        </w:rPr>
        <w:t xml:space="preserve"> an event</w:t>
      </w:r>
      <w:r w:rsidR="0030140A" w:rsidRPr="00DF3BC6">
        <w:rPr>
          <w:rFonts w:asciiTheme="minorHAnsi" w:hAnsiTheme="minorHAnsi" w:cstheme="minorHAnsi"/>
          <w:sz w:val="22"/>
          <w:szCs w:val="22"/>
        </w:rPr>
        <w:t xml:space="preserve"> risk assessment</w:t>
      </w:r>
      <w:r w:rsidR="004B6C03">
        <w:rPr>
          <w:rFonts w:asciiTheme="minorHAnsi" w:hAnsiTheme="minorHAnsi" w:cstheme="minorHAnsi"/>
          <w:sz w:val="22"/>
          <w:szCs w:val="22"/>
        </w:rPr>
        <w:t>*</w:t>
      </w:r>
      <w:r w:rsidR="0030140A" w:rsidRPr="00DF3BC6">
        <w:rPr>
          <w:rFonts w:asciiTheme="minorHAnsi" w:hAnsiTheme="minorHAnsi" w:cstheme="minorHAnsi"/>
          <w:sz w:val="22"/>
          <w:szCs w:val="22"/>
        </w:rPr>
        <w:t xml:space="preserve"> (template</w:t>
      </w:r>
      <w:r w:rsidR="00C12CB1" w:rsidRPr="00C12CB1">
        <w:rPr>
          <w:rFonts w:asciiTheme="minorHAnsi" w:hAnsiTheme="minorHAnsi" w:cstheme="minorHAnsi"/>
          <w:sz w:val="22"/>
          <w:szCs w:val="22"/>
        </w:rPr>
        <w:t xml:space="preserve"> </w:t>
      </w:r>
      <w:r w:rsidR="00C12CB1">
        <w:rPr>
          <w:rFonts w:asciiTheme="minorHAnsi" w:hAnsiTheme="minorHAnsi" w:cstheme="minorHAnsi"/>
          <w:sz w:val="22"/>
          <w:szCs w:val="22"/>
        </w:rPr>
        <w:t xml:space="preserve">provided </w:t>
      </w:r>
      <w:r w:rsidR="00C12CB1" w:rsidRPr="00C12CB1">
        <w:rPr>
          <w:rFonts w:asciiTheme="minorHAnsi" w:hAnsiTheme="minorHAnsi" w:cstheme="minorHAnsi"/>
          <w:sz w:val="22"/>
          <w:szCs w:val="22"/>
        </w:rPr>
        <w:t>below</w:t>
      </w:r>
      <w:r w:rsidR="0030140A" w:rsidRPr="00DF3BC6">
        <w:rPr>
          <w:rFonts w:asciiTheme="minorHAnsi" w:hAnsiTheme="minorHAnsi" w:cstheme="minorHAnsi"/>
          <w:sz w:val="22"/>
          <w:szCs w:val="22"/>
        </w:rPr>
        <w:t xml:space="preserve">) and forward </w:t>
      </w:r>
      <w:r w:rsidR="00D762E1" w:rsidRPr="00FE1CFC">
        <w:rPr>
          <w:rFonts w:asciiTheme="minorHAnsi" w:hAnsiTheme="minorHAnsi" w:cstheme="minorHAnsi"/>
          <w:sz w:val="22"/>
          <w:szCs w:val="22"/>
          <w:u w:val="single"/>
        </w:rPr>
        <w:t xml:space="preserve">only </w:t>
      </w:r>
      <w:r w:rsidR="0030140A" w:rsidRPr="00DF3BC6">
        <w:rPr>
          <w:rFonts w:asciiTheme="minorHAnsi" w:hAnsiTheme="minorHAnsi" w:cstheme="minorHAnsi"/>
          <w:sz w:val="22"/>
          <w:szCs w:val="22"/>
        </w:rPr>
        <w:t xml:space="preserve">to </w:t>
      </w:r>
      <w:r w:rsidR="00C12CB1" w:rsidRPr="00C12CB1">
        <w:rPr>
          <w:rFonts w:asciiTheme="minorHAnsi" w:hAnsiTheme="minorHAnsi" w:cstheme="minorHAnsi"/>
          <w:sz w:val="22"/>
          <w:szCs w:val="22"/>
        </w:rPr>
        <w:t xml:space="preserve">your Head of School/Function </w:t>
      </w:r>
      <w:r w:rsidR="0030140A" w:rsidRPr="00DF3BC6">
        <w:rPr>
          <w:rFonts w:asciiTheme="minorHAnsi" w:hAnsiTheme="minorHAnsi" w:cstheme="minorHAnsi"/>
          <w:sz w:val="22"/>
          <w:szCs w:val="22"/>
        </w:rPr>
        <w:t xml:space="preserve">for review and approval.  </w:t>
      </w:r>
    </w:p>
    <w:p w14:paraId="4FCB702F" w14:textId="146C642C" w:rsidR="00C12CB1" w:rsidRPr="00B12DD0" w:rsidRDefault="004B6C03" w:rsidP="00B12DD0">
      <w:pPr>
        <w:pStyle w:val="NormalWeb"/>
        <w:spacing w:before="0" w:beforeAutospacing="0" w:after="200" w:afterAutospacing="0"/>
        <w:ind w:left="1440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*Frequently recurring events of a low-risk nature (e.g. guest speaker) </w:t>
      </w:r>
      <w:r w:rsidR="00DF3BC6" w:rsidRPr="00B12DD0">
        <w:rPr>
          <w:rFonts w:asciiTheme="minorHAnsi" w:hAnsiTheme="minorHAnsi" w:cstheme="minorHAnsi"/>
          <w:i/>
          <w:iCs/>
          <w:sz w:val="22"/>
          <w:szCs w:val="22"/>
        </w:rPr>
        <w:t>may already be covered under your School/ Function Safety Arrangements and Risk Assessment document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and therefore a separate event risk assessment </w:t>
      </w:r>
      <w:r w:rsidR="00AC6E6C">
        <w:rPr>
          <w:rFonts w:asciiTheme="minorHAnsi" w:hAnsiTheme="minorHAnsi" w:cstheme="minorHAnsi"/>
          <w:i/>
          <w:iCs/>
          <w:sz w:val="22"/>
          <w:szCs w:val="22"/>
        </w:rPr>
        <w:t>may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not</w:t>
      </w:r>
      <w:r w:rsidR="00AC6E6C">
        <w:rPr>
          <w:rFonts w:asciiTheme="minorHAnsi" w:hAnsiTheme="minorHAnsi" w:cstheme="minorHAnsi"/>
          <w:i/>
          <w:iCs/>
          <w:sz w:val="22"/>
          <w:szCs w:val="22"/>
        </w:rPr>
        <w:t xml:space="preserve"> be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required. Please liaise with your Head of School/Function in this regard and seek advice from the SHW Office</w:t>
      </w:r>
      <w:r w:rsidR="00662AF7">
        <w:rPr>
          <w:rFonts w:asciiTheme="minorHAnsi" w:hAnsiTheme="minorHAnsi" w:cstheme="minorHAnsi"/>
          <w:i/>
          <w:iCs/>
          <w:sz w:val="22"/>
          <w:szCs w:val="22"/>
        </w:rPr>
        <w:t xml:space="preserve"> if necessary</w:t>
      </w:r>
      <w:r w:rsidR="00DF3BC6" w:rsidRPr="00B12DD0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4C569612" w14:textId="77777777" w:rsidR="00C12CB1" w:rsidRPr="00A90AEE" w:rsidRDefault="00C12CB1" w:rsidP="0030140A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8BB9304" w14:textId="21FFE5A2" w:rsidR="00420D36" w:rsidRDefault="00A90AEE" w:rsidP="003078F2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i/>
          <w:iCs/>
        </w:rPr>
        <w:lastRenderedPageBreak/>
        <w:t xml:space="preserve">Event </w:t>
      </w:r>
      <w:r w:rsidR="00420D36">
        <w:rPr>
          <w:rFonts w:ascii="Cambria" w:hAnsi="Cambria"/>
          <w:b/>
          <w:bCs/>
          <w:i/>
          <w:iCs/>
        </w:rPr>
        <w:t>Risk Category Table</w:t>
      </w:r>
      <w:r>
        <w:rPr>
          <w:rFonts w:ascii="Cambria" w:hAnsi="Cambria"/>
          <w:b/>
          <w:bCs/>
          <w:i/>
          <w:iCs/>
        </w:rPr>
        <w:t xml:space="preserve"> Provided by </w:t>
      </w:r>
      <w:r w:rsidR="00F710B2">
        <w:rPr>
          <w:rFonts w:ascii="Cambria" w:hAnsi="Cambria"/>
          <w:b/>
          <w:bCs/>
          <w:i/>
          <w:iCs/>
        </w:rPr>
        <w:t xml:space="preserve">Insurance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3789"/>
        <w:gridCol w:w="3963"/>
      </w:tblGrid>
      <w:tr w:rsidR="00E404DF" w14:paraId="60D0D80F" w14:textId="77777777" w:rsidTr="00420D3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F03C2E9" w14:textId="77777777" w:rsidR="00420D36" w:rsidRDefault="00420D36" w:rsidP="003078F2">
            <w:pPr>
              <w:spacing w:after="0"/>
              <w:rPr>
                <w:lang w:val="en-US" w:eastAsia="en-US"/>
              </w:rPr>
            </w:pPr>
          </w:p>
          <w:p w14:paraId="7E596944" w14:textId="77777777" w:rsidR="00420D36" w:rsidRDefault="00420D36" w:rsidP="003078F2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rFonts w:ascii="Cambria" w:hAnsi="Cambria"/>
                <w:b/>
                <w:bCs/>
                <w:color w:val="FFFFFF"/>
                <w:lang w:val="en-US" w:eastAsia="en-US"/>
              </w:rPr>
              <w:t>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9"/>
          </w:tcPr>
          <w:p w14:paraId="47284306" w14:textId="77777777" w:rsidR="00420D36" w:rsidRDefault="00420D36" w:rsidP="003078F2">
            <w:pPr>
              <w:spacing w:after="0"/>
              <w:rPr>
                <w:lang w:val="en-US" w:eastAsia="en-US"/>
              </w:rPr>
            </w:pPr>
          </w:p>
          <w:p w14:paraId="6EA0179E" w14:textId="77777777" w:rsidR="00420D36" w:rsidRDefault="00420D36" w:rsidP="003078F2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rFonts w:ascii="Cambria" w:hAnsi="Cambria"/>
                <w:b/>
                <w:bCs/>
                <w:color w:val="FFFFFF"/>
                <w:lang w:val="en-US" w:eastAsia="en-US"/>
              </w:rPr>
              <w:t>AMBER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EB6EB75" w14:textId="77777777" w:rsidR="00420D36" w:rsidRDefault="00420D36" w:rsidP="003078F2">
            <w:pPr>
              <w:spacing w:after="0"/>
              <w:rPr>
                <w:lang w:val="en-US" w:eastAsia="en-US"/>
              </w:rPr>
            </w:pPr>
          </w:p>
          <w:p w14:paraId="1A73A014" w14:textId="77777777" w:rsidR="00420D36" w:rsidRDefault="00420D36" w:rsidP="003078F2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rFonts w:ascii="Cambria" w:hAnsi="Cambria"/>
                <w:b/>
                <w:bCs/>
                <w:color w:val="FFFFFF"/>
                <w:lang w:val="en-US" w:eastAsia="en-US"/>
              </w:rPr>
              <w:t>GREEN</w:t>
            </w:r>
          </w:p>
        </w:tc>
      </w:tr>
      <w:tr w:rsidR="00E404DF" w14:paraId="0EF94B0E" w14:textId="77777777" w:rsidTr="00420D3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AB83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63AA07B5" w14:textId="0F4E9B6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Aircraft , hovercraft or watercraft </w:t>
            </w:r>
          </w:p>
          <w:p w14:paraId="0CF68904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Asbestos</w:t>
            </w:r>
          </w:p>
          <w:p w14:paraId="68F32542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52E947C4" w14:textId="24B6B081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Design, plan, specification, treatment or advice (provided  for a fee)</w:t>
            </w:r>
          </w:p>
          <w:p w14:paraId="5A730E88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0B015991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Liability specifically assumed under contract</w:t>
            </w:r>
          </w:p>
          <w:p w14:paraId="4DD5C134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1C61C434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Mechanically propelled vehicles or trailers</w:t>
            </w:r>
          </w:p>
          <w:p w14:paraId="6DB0D056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33355E17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Terrorism </w:t>
            </w:r>
          </w:p>
          <w:p w14:paraId="21677319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18B73849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War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16D2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6D334902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Activity outside Republic of Ireland </w:t>
            </w:r>
          </w:p>
          <w:p w14:paraId="6384BFF2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76C4883E" w14:textId="5F70E8B4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Children involved -under 18</w:t>
            </w:r>
            <w:r w:rsidR="00D762E1">
              <w:rPr>
                <w:rFonts w:ascii="Cambria" w:hAnsi="Cambria"/>
                <w:sz w:val="16"/>
                <w:lang w:val="en-US" w:eastAsia="en-US"/>
              </w:rPr>
              <w:t xml:space="preserve"> (other than TU Dublin registered students)</w:t>
            </w:r>
          </w:p>
          <w:p w14:paraId="6CABB0DA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11AC7EA1" w14:textId="589883DC" w:rsidR="00420D36" w:rsidRPr="003078F2" w:rsidRDefault="00C12CB1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Vulnerable c</w:t>
            </w:r>
            <w:r w:rsidR="00420D36" w:rsidRPr="003078F2">
              <w:rPr>
                <w:rFonts w:ascii="Cambria" w:hAnsi="Cambria"/>
                <w:sz w:val="16"/>
                <w:lang w:val="en-US" w:eastAsia="en-US"/>
              </w:rPr>
              <w:t xml:space="preserve">hildren/adults </w:t>
            </w:r>
            <w:r w:rsidRPr="003078F2">
              <w:rPr>
                <w:rFonts w:ascii="Cambria" w:hAnsi="Cambria"/>
                <w:sz w:val="16"/>
                <w:lang w:val="en-US" w:eastAsia="en-US"/>
              </w:rPr>
              <w:t xml:space="preserve">including those with </w:t>
            </w:r>
            <w:r w:rsidR="00420D36" w:rsidRPr="003078F2">
              <w:rPr>
                <w:rFonts w:ascii="Cambria" w:hAnsi="Cambria"/>
                <w:sz w:val="16"/>
                <w:lang w:val="en-US" w:eastAsia="en-US"/>
              </w:rPr>
              <w:t>disabilities</w:t>
            </w:r>
          </w:p>
          <w:p w14:paraId="21829B77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2A92E7D1" w14:textId="65ABE696" w:rsidR="00420D36" w:rsidRPr="003078F2" w:rsidRDefault="00420D36" w:rsidP="003078F2">
            <w:pPr>
              <w:spacing w:after="0"/>
              <w:rPr>
                <w:rFonts w:ascii="Cambria" w:hAnsi="Cambria"/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Contract to be signed </w:t>
            </w:r>
          </w:p>
          <w:p w14:paraId="0EB9F0A5" w14:textId="77777777" w:rsidR="00E404DF" w:rsidRPr="003078F2" w:rsidRDefault="00E404DF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60D4109E" w14:textId="540FFE30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Fire arms, fireworks or similar </w:t>
            </w:r>
          </w:p>
          <w:p w14:paraId="428E797B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6ED735BA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Hazardous or toxic goods or chemicals </w:t>
            </w:r>
          </w:p>
          <w:p w14:paraId="1AFF2B65" w14:textId="77777777" w:rsidR="00C12CB1" w:rsidRPr="003078F2" w:rsidRDefault="00C12CB1" w:rsidP="003078F2">
            <w:pPr>
              <w:spacing w:after="0"/>
              <w:rPr>
                <w:rFonts w:ascii="Cambria" w:hAnsi="Cambria"/>
                <w:sz w:val="16"/>
                <w:lang w:val="en-US" w:eastAsia="en-US"/>
              </w:rPr>
            </w:pPr>
          </w:p>
          <w:p w14:paraId="4EE949DF" w14:textId="21E64C05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Joint or multi party venture </w:t>
            </w:r>
          </w:p>
          <w:p w14:paraId="66C3C8A6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7FF583EF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Machinery involved own or hired in </w:t>
            </w:r>
          </w:p>
          <w:p w14:paraId="08D35CCA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2F9B79B1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Manual work involved </w:t>
            </w:r>
          </w:p>
          <w:p w14:paraId="7A9839A3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3CE82737" w14:textId="0BCE34B2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Medical/Clinical related </w:t>
            </w:r>
          </w:p>
          <w:p w14:paraId="31352C58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5FF2EAC2" w14:textId="00C83E4D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Motor vehicle, aircraft or water craft involved </w:t>
            </w:r>
          </w:p>
          <w:p w14:paraId="0524F690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76139CDE" w14:textId="71D1F59A" w:rsidR="00420D36" w:rsidRPr="003078F2" w:rsidRDefault="00420D36" w:rsidP="003078F2">
            <w:pPr>
              <w:spacing w:after="0"/>
              <w:rPr>
                <w:rFonts w:ascii="Cambria" w:hAnsi="Cambria"/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 xml:space="preserve">Outside TU Dublin premises </w:t>
            </w:r>
          </w:p>
          <w:p w14:paraId="1EC81C58" w14:textId="77777777" w:rsidR="00E404DF" w:rsidRPr="003078F2" w:rsidRDefault="00E404DF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4F75B5F2" w14:textId="2311E680" w:rsidR="00E404DF" w:rsidRPr="003078F2" w:rsidRDefault="00E404DF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Third parties involved in business related activities on TU Dublin premises e.g. sellers/promoters, performers, contractors etc.</w:t>
            </w:r>
          </w:p>
          <w:p w14:paraId="6975F771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6DA2A18F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Work at height or depth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E04A" w14:textId="77777777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  <w:p w14:paraId="55D53BBE" w14:textId="1D189B71" w:rsidR="00420D36" w:rsidRPr="003078F2" w:rsidRDefault="00C12CB1" w:rsidP="003078F2">
            <w:pPr>
              <w:spacing w:after="0"/>
              <w:rPr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All other risks not covered in Red and Amber.   You will still need to complete a risk assessment and c</w:t>
            </w:r>
            <w:r w:rsidR="00420D36" w:rsidRPr="003078F2">
              <w:rPr>
                <w:rFonts w:ascii="Cambria" w:hAnsi="Cambria"/>
                <w:sz w:val="16"/>
                <w:lang w:val="en-US" w:eastAsia="en-US"/>
              </w:rPr>
              <w:t>onsider the potential for: </w:t>
            </w:r>
          </w:p>
          <w:p w14:paraId="7061BF16" w14:textId="77777777" w:rsidR="00420D36" w:rsidRPr="003078F2" w:rsidRDefault="00420D36" w:rsidP="003078F2">
            <w:pPr>
              <w:numPr>
                <w:ilvl w:val="0"/>
                <w:numId w:val="51"/>
              </w:numPr>
              <w:spacing w:after="0" w:line="240" w:lineRule="auto"/>
              <w:ind w:left="750"/>
              <w:textAlignment w:val="baseline"/>
              <w:rPr>
                <w:rFonts w:ascii="Helvetica" w:hAnsi="Helvetica"/>
                <w:color w:val="000000"/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Injury to students</w:t>
            </w:r>
          </w:p>
          <w:p w14:paraId="70ECB1BD" w14:textId="77777777" w:rsidR="00420D36" w:rsidRPr="003078F2" w:rsidRDefault="00420D36" w:rsidP="003078F2">
            <w:pPr>
              <w:numPr>
                <w:ilvl w:val="0"/>
                <w:numId w:val="51"/>
              </w:numPr>
              <w:spacing w:after="0" w:line="240" w:lineRule="auto"/>
              <w:ind w:left="750"/>
              <w:textAlignment w:val="baseline"/>
              <w:rPr>
                <w:rFonts w:ascii="Helvetica" w:hAnsi="Helvetica"/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Injury to staff</w:t>
            </w:r>
          </w:p>
          <w:p w14:paraId="436B9E84" w14:textId="77777777" w:rsidR="00420D36" w:rsidRPr="003078F2" w:rsidRDefault="00420D36" w:rsidP="003078F2">
            <w:pPr>
              <w:numPr>
                <w:ilvl w:val="0"/>
                <w:numId w:val="51"/>
              </w:numPr>
              <w:spacing w:after="0" w:line="240" w:lineRule="auto"/>
              <w:ind w:left="750"/>
              <w:textAlignment w:val="baseline"/>
              <w:rPr>
                <w:rFonts w:ascii="Helvetica" w:hAnsi="Helvetica"/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Injury to third parties</w:t>
            </w:r>
          </w:p>
          <w:p w14:paraId="12ACF55D" w14:textId="77777777" w:rsidR="00420D36" w:rsidRPr="003078F2" w:rsidRDefault="00420D36" w:rsidP="003078F2">
            <w:pPr>
              <w:numPr>
                <w:ilvl w:val="0"/>
                <w:numId w:val="51"/>
              </w:numPr>
              <w:spacing w:after="0" w:line="240" w:lineRule="auto"/>
              <w:ind w:left="750"/>
              <w:textAlignment w:val="baseline"/>
              <w:rPr>
                <w:rFonts w:ascii="Helvetica" w:hAnsi="Helvetica"/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Damage to TU Dublin property &amp; equipment </w:t>
            </w:r>
          </w:p>
          <w:p w14:paraId="104DA83C" w14:textId="77777777" w:rsidR="00420D36" w:rsidRPr="003078F2" w:rsidRDefault="00420D36" w:rsidP="003078F2">
            <w:pPr>
              <w:numPr>
                <w:ilvl w:val="0"/>
                <w:numId w:val="51"/>
              </w:numPr>
              <w:spacing w:after="0" w:line="240" w:lineRule="auto"/>
              <w:ind w:left="750"/>
              <w:textAlignment w:val="baseline"/>
              <w:rPr>
                <w:rFonts w:ascii="Helvetica" w:hAnsi="Helvetica"/>
                <w:sz w:val="16"/>
                <w:lang w:val="en-US" w:eastAsia="en-US"/>
              </w:rPr>
            </w:pPr>
            <w:r w:rsidRPr="003078F2">
              <w:rPr>
                <w:rFonts w:ascii="Cambria" w:hAnsi="Cambria"/>
                <w:sz w:val="16"/>
                <w:lang w:val="en-US" w:eastAsia="en-US"/>
              </w:rPr>
              <w:t>Damage to third party property </w:t>
            </w:r>
          </w:p>
          <w:p w14:paraId="0E3BC929" w14:textId="77777777" w:rsidR="00420D36" w:rsidRPr="003078F2" w:rsidRDefault="00420D36" w:rsidP="003078F2">
            <w:pPr>
              <w:spacing w:after="0"/>
              <w:rPr>
                <w:rFonts w:ascii="Times New Roman" w:hAnsi="Times New Roman"/>
                <w:sz w:val="16"/>
                <w:szCs w:val="24"/>
                <w:lang w:val="en-US" w:eastAsia="en-US"/>
              </w:rPr>
            </w:pPr>
          </w:p>
          <w:p w14:paraId="1F941513" w14:textId="7750821D" w:rsidR="00420D36" w:rsidRPr="003078F2" w:rsidRDefault="00420D36" w:rsidP="003078F2">
            <w:pPr>
              <w:spacing w:after="0"/>
              <w:rPr>
                <w:sz w:val="16"/>
                <w:lang w:val="en-US" w:eastAsia="en-US"/>
              </w:rPr>
            </w:pPr>
          </w:p>
        </w:tc>
      </w:tr>
    </w:tbl>
    <w:p w14:paraId="5C15756B" w14:textId="3E46735F" w:rsidR="003078F2" w:rsidRDefault="003078F2" w:rsidP="003078F2">
      <w:pPr>
        <w:spacing w:after="0"/>
        <w:rPr>
          <w:b/>
        </w:rPr>
      </w:pPr>
    </w:p>
    <w:p w14:paraId="2FC4D3C3" w14:textId="77777777" w:rsidR="003078F2" w:rsidRDefault="003078F2" w:rsidP="003078F2">
      <w:pPr>
        <w:spacing w:after="0"/>
        <w:rPr>
          <w:b/>
        </w:rPr>
      </w:pPr>
    </w:p>
    <w:p w14:paraId="3A45849A" w14:textId="06B7F31A" w:rsidR="003078F2" w:rsidRPr="00200CC5" w:rsidRDefault="003078F2" w:rsidP="003078F2">
      <w:pPr>
        <w:rPr>
          <w:b/>
        </w:rPr>
      </w:pPr>
      <w:r>
        <w:rPr>
          <w:b/>
        </w:rPr>
        <w:t xml:space="preserve">Please click </w:t>
      </w:r>
      <w:hyperlink r:id="rId17" w:history="1">
        <w:r w:rsidRPr="00737DC2">
          <w:rPr>
            <w:rStyle w:val="Hyperlink"/>
            <w:b/>
          </w:rPr>
          <w:t>here</w:t>
        </w:r>
      </w:hyperlink>
      <w:r>
        <w:rPr>
          <w:b/>
        </w:rPr>
        <w:t xml:space="preserve"> to access the</w:t>
      </w:r>
      <w:r w:rsidRPr="00DA42E5">
        <w:rPr>
          <w:b/>
        </w:rPr>
        <w:t xml:space="preserve"> </w:t>
      </w:r>
      <w:r>
        <w:rPr>
          <w:b/>
        </w:rPr>
        <w:t xml:space="preserve">Safety, </w:t>
      </w:r>
      <w:r w:rsidRPr="00DA42E5">
        <w:rPr>
          <w:b/>
        </w:rPr>
        <w:t xml:space="preserve">Health &amp; </w:t>
      </w:r>
      <w:r>
        <w:rPr>
          <w:b/>
        </w:rPr>
        <w:t xml:space="preserve">Welfare </w:t>
      </w:r>
      <w:r w:rsidRPr="00DA42E5">
        <w:rPr>
          <w:b/>
        </w:rPr>
        <w:t>Website</w:t>
      </w:r>
      <w:r>
        <w:rPr>
          <w:b/>
        </w:rPr>
        <w:t xml:space="preserve"> for information on: </w:t>
      </w:r>
      <w:r>
        <w:t>location of Assembly Points, accident report forms, list of first-aiders, and first response procedures</w:t>
      </w:r>
      <w:r w:rsidR="00DA0783">
        <w:t>.</w:t>
      </w:r>
      <w:r>
        <w:t xml:space="preserve"> </w:t>
      </w:r>
    </w:p>
    <w:tbl>
      <w:tblPr>
        <w:tblStyle w:val="TableGrid"/>
        <w:tblW w:w="9666" w:type="dxa"/>
        <w:jc w:val="center"/>
        <w:tblLook w:val="04A0" w:firstRow="1" w:lastRow="0" w:firstColumn="1" w:lastColumn="0" w:noHBand="0" w:noVBand="1"/>
      </w:tblPr>
      <w:tblGrid>
        <w:gridCol w:w="1446"/>
        <w:gridCol w:w="3226"/>
        <w:gridCol w:w="2411"/>
        <w:gridCol w:w="2583"/>
      </w:tblGrid>
      <w:tr w:rsidR="004861D6" w14:paraId="1163714D" w14:textId="77777777" w:rsidTr="00D454F1">
        <w:trPr>
          <w:jc w:val="center"/>
        </w:trPr>
        <w:tc>
          <w:tcPr>
            <w:tcW w:w="1446" w:type="dxa"/>
            <w:shd w:val="clear" w:color="auto" w:fill="DAEEF3" w:themeFill="accent5" w:themeFillTint="33"/>
          </w:tcPr>
          <w:p w14:paraId="17CEEC00" w14:textId="55AC654E" w:rsidR="004861D6" w:rsidRDefault="00420D36" w:rsidP="004861D6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EVENT RISK ASSESSMENT TEMPLATE FOR COMPLETION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78408713" w14:textId="77777777" w:rsidR="004861D6" w:rsidRDefault="004861D6" w:rsidP="004861D6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SECTION 1</w:t>
            </w:r>
          </w:p>
        </w:tc>
        <w:tc>
          <w:tcPr>
            <w:tcW w:w="4994" w:type="dxa"/>
            <w:gridSpan w:val="2"/>
            <w:shd w:val="clear" w:color="auto" w:fill="DAEEF3" w:themeFill="accent5" w:themeFillTint="33"/>
          </w:tcPr>
          <w:p w14:paraId="5E8AE441" w14:textId="77777777" w:rsidR="004861D6" w:rsidRDefault="00BD4D8E" w:rsidP="00BD4D8E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INFORMATION</w:t>
            </w:r>
          </w:p>
        </w:tc>
      </w:tr>
      <w:tr w:rsidR="00066FD1" w14:paraId="603C5355" w14:textId="77777777" w:rsidTr="00D454F1">
        <w:trPr>
          <w:jc w:val="center"/>
        </w:trPr>
        <w:tc>
          <w:tcPr>
            <w:tcW w:w="1446" w:type="dxa"/>
          </w:tcPr>
          <w:p w14:paraId="2EFE48BA" w14:textId="77777777" w:rsidR="00066FD1" w:rsidRPr="004861D6" w:rsidRDefault="00066FD1" w:rsidP="004861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26" w:type="dxa"/>
          </w:tcPr>
          <w:p w14:paraId="6C38D26C" w14:textId="5607BCE4" w:rsidR="00066FD1" w:rsidRPr="004861D6" w:rsidRDefault="00DC772F" w:rsidP="004861D6">
            <w:pPr>
              <w:spacing w:line="360" w:lineRule="auto"/>
              <w:rPr>
                <w:b/>
              </w:rPr>
            </w:pPr>
            <w:r>
              <w:rPr>
                <w:b/>
              </w:rPr>
              <w:t>School/</w:t>
            </w:r>
            <w:r w:rsidR="00066FD1">
              <w:rPr>
                <w:b/>
              </w:rPr>
              <w:t>Function</w:t>
            </w:r>
          </w:p>
        </w:tc>
        <w:tc>
          <w:tcPr>
            <w:tcW w:w="4994" w:type="dxa"/>
            <w:gridSpan w:val="2"/>
          </w:tcPr>
          <w:p w14:paraId="5AED64AE" w14:textId="77777777" w:rsidR="00066FD1" w:rsidRDefault="00066FD1" w:rsidP="004861D6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066FD1" w14:paraId="211EEB59" w14:textId="77777777" w:rsidTr="00D454F1">
        <w:trPr>
          <w:jc w:val="center"/>
        </w:trPr>
        <w:tc>
          <w:tcPr>
            <w:tcW w:w="1446" w:type="dxa"/>
          </w:tcPr>
          <w:p w14:paraId="0555C1D8" w14:textId="77777777" w:rsidR="00066FD1" w:rsidRPr="004861D6" w:rsidRDefault="00066FD1" w:rsidP="004861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26" w:type="dxa"/>
          </w:tcPr>
          <w:p w14:paraId="45FA2667" w14:textId="1579CA9B" w:rsidR="00066FD1" w:rsidRPr="004861D6" w:rsidRDefault="008450E5" w:rsidP="004861D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066FD1">
              <w:rPr>
                <w:b/>
              </w:rPr>
              <w:t>Event Organiser</w:t>
            </w:r>
          </w:p>
        </w:tc>
        <w:tc>
          <w:tcPr>
            <w:tcW w:w="4994" w:type="dxa"/>
            <w:gridSpan w:val="2"/>
          </w:tcPr>
          <w:p w14:paraId="28A01A55" w14:textId="77777777" w:rsidR="00066FD1" w:rsidRDefault="00066FD1" w:rsidP="004861D6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DA25DE" w14:paraId="33E2AC45" w14:textId="77777777" w:rsidTr="00D454F1">
        <w:trPr>
          <w:jc w:val="center"/>
        </w:trPr>
        <w:tc>
          <w:tcPr>
            <w:tcW w:w="1446" w:type="dxa"/>
          </w:tcPr>
          <w:p w14:paraId="3A377F36" w14:textId="77777777" w:rsidR="00DA25DE" w:rsidRDefault="00DA25DE" w:rsidP="004861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26" w:type="dxa"/>
          </w:tcPr>
          <w:p w14:paraId="7E181833" w14:textId="77777777" w:rsidR="00DA25DE" w:rsidRPr="001E6584" w:rsidRDefault="00DA25DE" w:rsidP="004861D6">
            <w:pPr>
              <w:spacing w:line="360" w:lineRule="auto"/>
              <w:rPr>
                <w:b/>
              </w:rPr>
            </w:pPr>
            <w:r>
              <w:rPr>
                <w:b/>
              </w:rPr>
              <w:t>Risk Assessment completed by</w:t>
            </w:r>
          </w:p>
        </w:tc>
        <w:tc>
          <w:tcPr>
            <w:tcW w:w="4994" w:type="dxa"/>
            <w:gridSpan w:val="2"/>
          </w:tcPr>
          <w:p w14:paraId="7D6557B5" w14:textId="77777777" w:rsidR="00DA25DE" w:rsidRDefault="00DA25DE" w:rsidP="001E6584">
            <w:pPr>
              <w:spacing w:line="360" w:lineRule="auto"/>
              <w:rPr>
                <w:b/>
                <w:i/>
              </w:rPr>
            </w:pPr>
          </w:p>
        </w:tc>
      </w:tr>
      <w:tr w:rsidR="00066FD1" w14:paraId="76EEEF98" w14:textId="77777777" w:rsidTr="00D454F1">
        <w:trPr>
          <w:jc w:val="center"/>
        </w:trPr>
        <w:tc>
          <w:tcPr>
            <w:tcW w:w="1446" w:type="dxa"/>
            <w:tcBorders>
              <w:bottom w:val="single" w:sz="4" w:space="0" w:color="auto"/>
            </w:tcBorders>
          </w:tcPr>
          <w:p w14:paraId="19F7B41A" w14:textId="77777777" w:rsidR="00066FD1" w:rsidRPr="004861D6" w:rsidRDefault="00066FD1" w:rsidP="004861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4EC5058A" w14:textId="5E103B10" w:rsidR="00066FD1" w:rsidRPr="004861D6" w:rsidRDefault="006207D1" w:rsidP="004861D6">
            <w:pPr>
              <w:spacing w:line="360" w:lineRule="auto"/>
              <w:rPr>
                <w:b/>
              </w:rPr>
            </w:pPr>
            <w:r>
              <w:rPr>
                <w:b/>
              </w:rPr>
              <w:t>University e</w:t>
            </w:r>
            <w:r w:rsidR="008450E5">
              <w:rPr>
                <w:b/>
              </w:rPr>
              <w:t xml:space="preserve">mail address </w:t>
            </w:r>
          </w:p>
        </w:tc>
        <w:tc>
          <w:tcPr>
            <w:tcW w:w="4994" w:type="dxa"/>
            <w:gridSpan w:val="2"/>
            <w:tcBorders>
              <w:bottom w:val="single" w:sz="4" w:space="0" w:color="auto"/>
            </w:tcBorders>
          </w:tcPr>
          <w:p w14:paraId="77724C88" w14:textId="77777777" w:rsidR="00066FD1" w:rsidRDefault="00066FD1" w:rsidP="004861D6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DC772F" w14:paraId="27BD06F8" w14:textId="77777777" w:rsidTr="00D454F1">
        <w:trPr>
          <w:trHeight w:val="135"/>
          <w:jc w:val="center"/>
        </w:trPr>
        <w:tc>
          <w:tcPr>
            <w:tcW w:w="1446" w:type="dxa"/>
          </w:tcPr>
          <w:p w14:paraId="476A9387" w14:textId="55EC87D8" w:rsidR="00DC772F" w:rsidRDefault="00DC772F" w:rsidP="004861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26" w:type="dxa"/>
          </w:tcPr>
          <w:p w14:paraId="3E654C9B" w14:textId="77777777" w:rsidR="006207D1" w:rsidRDefault="00DC772F" w:rsidP="00457E34">
            <w:pPr>
              <w:spacing w:line="360" w:lineRule="auto"/>
              <w:rPr>
                <w:b/>
              </w:rPr>
            </w:pPr>
            <w:r w:rsidRPr="008125B6">
              <w:rPr>
                <w:b/>
              </w:rPr>
              <w:t>Phone number</w:t>
            </w:r>
            <w:r w:rsidR="006207D1">
              <w:rPr>
                <w:b/>
              </w:rPr>
              <w:t xml:space="preserve"> </w:t>
            </w:r>
          </w:p>
          <w:p w14:paraId="4DD2599A" w14:textId="46179369" w:rsidR="00DC772F" w:rsidRPr="003078F2" w:rsidRDefault="006207D1" w:rsidP="00457E34">
            <w:pPr>
              <w:spacing w:line="360" w:lineRule="auto"/>
              <w:rPr>
                <w:b/>
                <w:sz w:val="16"/>
                <w:szCs w:val="16"/>
              </w:rPr>
            </w:pPr>
            <w:r w:rsidRPr="003078F2">
              <w:rPr>
                <w:b/>
                <w:sz w:val="16"/>
                <w:szCs w:val="16"/>
              </w:rPr>
              <w:t>(preferably a university contact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078F2">
              <w:rPr>
                <w:b/>
                <w:sz w:val="16"/>
                <w:szCs w:val="16"/>
              </w:rPr>
              <w:t>number)</w:t>
            </w:r>
          </w:p>
        </w:tc>
        <w:tc>
          <w:tcPr>
            <w:tcW w:w="4994" w:type="dxa"/>
            <w:gridSpan w:val="2"/>
            <w:tcBorders>
              <w:bottom w:val="single" w:sz="4" w:space="0" w:color="auto"/>
            </w:tcBorders>
          </w:tcPr>
          <w:p w14:paraId="5FA403EA" w14:textId="77777777" w:rsidR="00DC772F" w:rsidRDefault="00DC772F" w:rsidP="004861D6">
            <w:pPr>
              <w:spacing w:line="360" w:lineRule="auto"/>
              <w:jc w:val="center"/>
            </w:pPr>
          </w:p>
          <w:p w14:paraId="05C15751" w14:textId="77777777" w:rsidR="00DA0033" w:rsidRDefault="00DA0033" w:rsidP="004861D6">
            <w:pPr>
              <w:spacing w:line="360" w:lineRule="auto"/>
              <w:jc w:val="center"/>
            </w:pPr>
          </w:p>
          <w:p w14:paraId="177CBF21" w14:textId="3237122F" w:rsidR="00DA0033" w:rsidRPr="00576A0D" w:rsidRDefault="00DA0033" w:rsidP="004861D6">
            <w:pPr>
              <w:spacing w:line="360" w:lineRule="auto"/>
              <w:jc w:val="center"/>
            </w:pPr>
          </w:p>
        </w:tc>
      </w:tr>
      <w:tr w:rsidR="00066FD1" w14:paraId="4B21DEBB" w14:textId="77777777" w:rsidTr="00D454F1">
        <w:trPr>
          <w:jc w:val="center"/>
        </w:trPr>
        <w:tc>
          <w:tcPr>
            <w:tcW w:w="1446" w:type="dxa"/>
            <w:shd w:val="clear" w:color="auto" w:fill="DAEEF3" w:themeFill="accent5" w:themeFillTint="33"/>
          </w:tcPr>
          <w:p w14:paraId="5B680D84" w14:textId="77777777" w:rsidR="00066FD1" w:rsidRPr="004861D6" w:rsidRDefault="00066FD1" w:rsidP="004861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26" w:type="dxa"/>
            <w:shd w:val="clear" w:color="auto" w:fill="DAEEF3" w:themeFill="accent5" w:themeFillTint="33"/>
          </w:tcPr>
          <w:p w14:paraId="41DB62D0" w14:textId="77777777" w:rsidR="00066FD1" w:rsidRDefault="00066FD1" w:rsidP="004861D6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SECTION 2</w:t>
            </w:r>
          </w:p>
        </w:tc>
        <w:tc>
          <w:tcPr>
            <w:tcW w:w="4994" w:type="dxa"/>
            <w:gridSpan w:val="2"/>
            <w:shd w:val="clear" w:color="auto" w:fill="DAEEF3" w:themeFill="accent5" w:themeFillTint="33"/>
          </w:tcPr>
          <w:p w14:paraId="186A8FF8" w14:textId="77777777" w:rsidR="00066FD1" w:rsidRDefault="00576A0D" w:rsidP="00BD4D8E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EVENT </w:t>
            </w:r>
            <w:r w:rsidR="00066FD1">
              <w:rPr>
                <w:b/>
                <w:i/>
              </w:rPr>
              <w:t xml:space="preserve"> INFORMATION</w:t>
            </w:r>
          </w:p>
        </w:tc>
      </w:tr>
      <w:tr w:rsidR="0030140A" w14:paraId="232E506D" w14:textId="77777777" w:rsidTr="00D454F1">
        <w:trPr>
          <w:jc w:val="center"/>
        </w:trPr>
        <w:tc>
          <w:tcPr>
            <w:tcW w:w="1446" w:type="dxa"/>
          </w:tcPr>
          <w:p w14:paraId="169B9F0D" w14:textId="42D022BD" w:rsidR="0030140A" w:rsidRPr="00420D36" w:rsidRDefault="0030140A" w:rsidP="00407786">
            <w:pPr>
              <w:spacing w:line="360" w:lineRule="auto"/>
              <w:jc w:val="center"/>
              <w:rPr>
                <w:b/>
              </w:rPr>
            </w:pPr>
            <w:r w:rsidRPr="00420D36">
              <w:rPr>
                <w:b/>
              </w:rPr>
              <w:t>5</w:t>
            </w:r>
          </w:p>
        </w:tc>
        <w:tc>
          <w:tcPr>
            <w:tcW w:w="3226" w:type="dxa"/>
          </w:tcPr>
          <w:p w14:paraId="6B317B67" w14:textId="3FF1BF74" w:rsidR="0030140A" w:rsidRPr="00C12CB1" w:rsidRDefault="0030140A" w:rsidP="00407786">
            <w:pPr>
              <w:spacing w:line="360" w:lineRule="auto"/>
              <w:rPr>
                <w:b/>
              </w:rPr>
            </w:pPr>
            <w:r w:rsidRPr="00C12CB1">
              <w:rPr>
                <w:b/>
              </w:rPr>
              <w:t>Risk Category</w:t>
            </w:r>
            <w:r w:rsidR="00420D36" w:rsidRPr="00C12CB1">
              <w:rPr>
                <w:b/>
              </w:rPr>
              <w:t xml:space="preserve"> (</w:t>
            </w:r>
            <w:r w:rsidR="00420D36" w:rsidRPr="000B730D">
              <w:rPr>
                <w:b/>
                <w:color w:val="FF0000"/>
              </w:rPr>
              <w:t>Red</w:t>
            </w:r>
            <w:r w:rsidR="00420D36" w:rsidRPr="00C12CB1">
              <w:rPr>
                <w:b/>
              </w:rPr>
              <w:t>/</w:t>
            </w:r>
            <w:r w:rsidR="00420D36" w:rsidRPr="000B730D">
              <w:rPr>
                <w:b/>
                <w:color w:val="E36C0A" w:themeColor="accent6" w:themeShade="BF"/>
              </w:rPr>
              <w:t>Amber</w:t>
            </w:r>
            <w:r w:rsidR="00420D36" w:rsidRPr="00C12CB1">
              <w:rPr>
                <w:b/>
              </w:rPr>
              <w:t>/</w:t>
            </w:r>
            <w:r w:rsidR="00420D36" w:rsidRPr="000B730D">
              <w:rPr>
                <w:b/>
                <w:color w:val="00B050"/>
              </w:rPr>
              <w:t>Green</w:t>
            </w:r>
            <w:r w:rsidR="00420D36" w:rsidRPr="00C12CB1">
              <w:rPr>
                <w:b/>
              </w:rPr>
              <w:t>)</w:t>
            </w:r>
          </w:p>
        </w:tc>
        <w:tc>
          <w:tcPr>
            <w:tcW w:w="4994" w:type="dxa"/>
            <w:gridSpan w:val="2"/>
          </w:tcPr>
          <w:p w14:paraId="64581BC5" w14:textId="5278E5A9" w:rsidR="0030140A" w:rsidRPr="00420D36" w:rsidRDefault="0030140A" w:rsidP="00407786">
            <w:pPr>
              <w:spacing w:line="360" w:lineRule="auto"/>
              <w:jc w:val="center"/>
              <w:rPr>
                <w:b/>
              </w:rPr>
            </w:pPr>
          </w:p>
        </w:tc>
      </w:tr>
      <w:tr w:rsidR="004049D7" w14:paraId="01DF1461" w14:textId="77777777" w:rsidTr="00D454F1">
        <w:trPr>
          <w:jc w:val="center"/>
        </w:trPr>
        <w:tc>
          <w:tcPr>
            <w:tcW w:w="1446" w:type="dxa"/>
          </w:tcPr>
          <w:p w14:paraId="6D6A8A44" w14:textId="72334E30" w:rsidR="004049D7" w:rsidRPr="004861D6" w:rsidRDefault="0030140A" w:rsidP="0040778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26" w:type="dxa"/>
          </w:tcPr>
          <w:p w14:paraId="2B4746D8" w14:textId="77777777" w:rsidR="004049D7" w:rsidRPr="004861D6" w:rsidRDefault="004049D7" w:rsidP="00407786">
            <w:pPr>
              <w:spacing w:line="360" w:lineRule="auto"/>
              <w:rPr>
                <w:b/>
              </w:rPr>
            </w:pPr>
            <w:r w:rsidRPr="004861D6">
              <w:rPr>
                <w:b/>
              </w:rPr>
              <w:t xml:space="preserve">Date(s) of </w:t>
            </w:r>
            <w:r w:rsidR="00127457">
              <w:rPr>
                <w:b/>
              </w:rPr>
              <w:t>Event s</w:t>
            </w:r>
            <w:r>
              <w:rPr>
                <w:b/>
              </w:rPr>
              <w:t>et up</w:t>
            </w:r>
          </w:p>
        </w:tc>
        <w:tc>
          <w:tcPr>
            <w:tcW w:w="4994" w:type="dxa"/>
            <w:gridSpan w:val="2"/>
          </w:tcPr>
          <w:p w14:paraId="687594EC" w14:textId="77777777" w:rsidR="004049D7" w:rsidRPr="004861D6" w:rsidRDefault="004049D7" w:rsidP="00407786">
            <w:pPr>
              <w:spacing w:line="360" w:lineRule="auto"/>
              <w:jc w:val="center"/>
              <w:rPr>
                <w:b/>
              </w:rPr>
            </w:pPr>
          </w:p>
        </w:tc>
      </w:tr>
      <w:tr w:rsidR="00066FD1" w14:paraId="77E0C624" w14:textId="77777777" w:rsidTr="00D454F1">
        <w:trPr>
          <w:jc w:val="center"/>
        </w:trPr>
        <w:tc>
          <w:tcPr>
            <w:tcW w:w="1446" w:type="dxa"/>
          </w:tcPr>
          <w:p w14:paraId="661D7D44" w14:textId="39E71C3E" w:rsidR="00066FD1" w:rsidRPr="004861D6" w:rsidRDefault="0030140A" w:rsidP="004861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26" w:type="dxa"/>
          </w:tcPr>
          <w:p w14:paraId="145B841B" w14:textId="77777777" w:rsidR="00066FD1" w:rsidRPr="004861D6" w:rsidRDefault="00066FD1" w:rsidP="00E0269C">
            <w:pPr>
              <w:spacing w:line="360" w:lineRule="auto"/>
              <w:rPr>
                <w:b/>
              </w:rPr>
            </w:pPr>
            <w:r w:rsidRPr="004861D6">
              <w:rPr>
                <w:b/>
              </w:rPr>
              <w:t xml:space="preserve">Date(s) of </w:t>
            </w:r>
            <w:r>
              <w:rPr>
                <w:b/>
              </w:rPr>
              <w:t>Event</w:t>
            </w:r>
          </w:p>
        </w:tc>
        <w:tc>
          <w:tcPr>
            <w:tcW w:w="4994" w:type="dxa"/>
            <w:gridSpan w:val="2"/>
          </w:tcPr>
          <w:p w14:paraId="15E7C798" w14:textId="77777777" w:rsidR="00066FD1" w:rsidRPr="004861D6" w:rsidRDefault="00066FD1" w:rsidP="004861D6">
            <w:pPr>
              <w:spacing w:line="360" w:lineRule="auto"/>
              <w:jc w:val="center"/>
              <w:rPr>
                <w:b/>
              </w:rPr>
            </w:pPr>
          </w:p>
        </w:tc>
      </w:tr>
      <w:tr w:rsidR="00A11AC9" w14:paraId="2D0903FA" w14:textId="77777777" w:rsidTr="000B730D">
        <w:trPr>
          <w:jc w:val="center"/>
        </w:trPr>
        <w:tc>
          <w:tcPr>
            <w:tcW w:w="1446" w:type="dxa"/>
          </w:tcPr>
          <w:p w14:paraId="051E4E90" w14:textId="30D6C242" w:rsidR="00066FD1" w:rsidRPr="004861D6" w:rsidRDefault="0030140A" w:rsidP="004861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26" w:type="dxa"/>
          </w:tcPr>
          <w:p w14:paraId="76B8AAF9" w14:textId="77777777" w:rsidR="00066FD1" w:rsidRPr="004861D6" w:rsidRDefault="00066FD1" w:rsidP="00E0269C">
            <w:pPr>
              <w:spacing w:line="360" w:lineRule="auto"/>
              <w:rPr>
                <w:b/>
              </w:rPr>
            </w:pPr>
            <w:r>
              <w:rPr>
                <w:b/>
              </w:rPr>
              <w:t>Time of Event</w:t>
            </w:r>
          </w:p>
        </w:tc>
        <w:tc>
          <w:tcPr>
            <w:tcW w:w="2411" w:type="dxa"/>
          </w:tcPr>
          <w:p w14:paraId="2584094C" w14:textId="77777777" w:rsidR="00066FD1" w:rsidRPr="008125B6" w:rsidRDefault="00066FD1" w:rsidP="00066FD1">
            <w:pPr>
              <w:spacing w:line="360" w:lineRule="auto"/>
              <w:rPr>
                <w:b/>
                <w:sz w:val="20"/>
                <w:szCs w:val="20"/>
              </w:rPr>
            </w:pPr>
            <w:r w:rsidRPr="008125B6">
              <w:rPr>
                <w:b/>
                <w:sz w:val="20"/>
                <w:szCs w:val="20"/>
              </w:rPr>
              <w:t xml:space="preserve">Start time:                           </w:t>
            </w:r>
          </w:p>
        </w:tc>
        <w:tc>
          <w:tcPr>
            <w:tcW w:w="2583" w:type="dxa"/>
          </w:tcPr>
          <w:p w14:paraId="55655F62" w14:textId="77777777" w:rsidR="00066FD1" w:rsidRPr="008125B6" w:rsidRDefault="00066FD1" w:rsidP="00066FD1">
            <w:pPr>
              <w:spacing w:line="360" w:lineRule="auto"/>
              <w:rPr>
                <w:b/>
                <w:sz w:val="20"/>
                <w:szCs w:val="20"/>
              </w:rPr>
            </w:pPr>
            <w:r w:rsidRPr="008125B6">
              <w:rPr>
                <w:b/>
                <w:sz w:val="20"/>
                <w:szCs w:val="20"/>
              </w:rPr>
              <w:t>Finish time:</w:t>
            </w:r>
          </w:p>
        </w:tc>
      </w:tr>
      <w:tr w:rsidR="002A7C1C" w14:paraId="0A8B5FC5" w14:textId="77777777" w:rsidTr="00D454F1">
        <w:trPr>
          <w:jc w:val="center"/>
        </w:trPr>
        <w:tc>
          <w:tcPr>
            <w:tcW w:w="1446" w:type="dxa"/>
          </w:tcPr>
          <w:p w14:paraId="0AFCE5D4" w14:textId="0B7C0BA0" w:rsidR="002A7C1C" w:rsidRDefault="0030140A" w:rsidP="004861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26" w:type="dxa"/>
          </w:tcPr>
          <w:p w14:paraId="17793E9F" w14:textId="77777777" w:rsidR="002A7C1C" w:rsidRDefault="002A7C1C" w:rsidP="00D454F1">
            <w:pPr>
              <w:spacing w:line="360" w:lineRule="auto"/>
              <w:rPr>
                <w:b/>
              </w:rPr>
            </w:pPr>
            <w:r>
              <w:rPr>
                <w:b/>
              </w:rPr>
              <w:t>Full Address of Event</w:t>
            </w:r>
          </w:p>
          <w:p w14:paraId="2309BAA7" w14:textId="7C0A2472" w:rsidR="00AF2486" w:rsidRPr="00853108" w:rsidRDefault="008125B6" w:rsidP="00D454F1">
            <w:pPr>
              <w:spacing w:line="36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(for on-</w:t>
            </w:r>
            <w:r w:rsidR="00AF2486" w:rsidRPr="00853108">
              <w:rPr>
                <w:bCs/>
                <w:i/>
                <w:iCs/>
              </w:rPr>
              <w:t>campu</w:t>
            </w:r>
            <w:r>
              <w:rPr>
                <w:bCs/>
                <w:i/>
                <w:iCs/>
              </w:rPr>
              <w:t>s events please include</w:t>
            </w:r>
            <w:r w:rsidR="00AF2486" w:rsidRPr="00853108">
              <w:rPr>
                <w:bCs/>
                <w:i/>
                <w:iCs/>
              </w:rPr>
              <w:t xml:space="preserve"> building</w:t>
            </w:r>
            <w:r w:rsidR="00AF2486">
              <w:rPr>
                <w:bCs/>
                <w:i/>
                <w:iCs/>
              </w:rPr>
              <w:t>s</w:t>
            </w:r>
            <w:r>
              <w:rPr>
                <w:bCs/>
                <w:i/>
                <w:iCs/>
              </w:rPr>
              <w:t xml:space="preserve"> &amp;</w:t>
            </w:r>
            <w:r w:rsidR="00AF2486" w:rsidRPr="00853108">
              <w:rPr>
                <w:bCs/>
                <w:i/>
                <w:iCs/>
              </w:rPr>
              <w:t xml:space="preserve"> room numbers)</w:t>
            </w:r>
          </w:p>
        </w:tc>
        <w:tc>
          <w:tcPr>
            <w:tcW w:w="4994" w:type="dxa"/>
            <w:gridSpan w:val="2"/>
          </w:tcPr>
          <w:p w14:paraId="474A5AD4" w14:textId="77777777" w:rsidR="002A7C1C" w:rsidRPr="004861D6" w:rsidRDefault="002A7C1C" w:rsidP="004861D6">
            <w:pPr>
              <w:spacing w:line="360" w:lineRule="auto"/>
              <w:jc w:val="center"/>
              <w:rPr>
                <w:b/>
              </w:rPr>
            </w:pPr>
          </w:p>
        </w:tc>
      </w:tr>
      <w:tr w:rsidR="002A7C1C" w14:paraId="6C168BA8" w14:textId="77777777" w:rsidTr="00D454F1">
        <w:trPr>
          <w:jc w:val="center"/>
        </w:trPr>
        <w:tc>
          <w:tcPr>
            <w:tcW w:w="1446" w:type="dxa"/>
          </w:tcPr>
          <w:p w14:paraId="76EE3DBE" w14:textId="5C60DFF1" w:rsidR="002A7C1C" w:rsidRDefault="0030140A" w:rsidP="004861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26" w:type="dxa"/>
          </w:tcPr>
          <w:p w14:paraId="13ADFFB3" w14:textId="0089A1A3" w:rsidR="002A7C1C" w:rsidRDefault="002A7C1C" w:rsidP="00066FD1">
            <w:pPr>
              <w:spacing w:line="360" w:lineRule="auto"/>
              <w:rPr>
                <w:b/>
              </w:rPr>
            </w:pPr>
            <w:r>
              <w:rPr>
                <w:b/>
              </w:rPr>
              <w:t>Nature/Type of Event</w:t>
            </w:r>
          </w:p>
          <w:p w14:paraId="2CC3A407" w14:textId="6049A77F" w:rsidR="002A7C1C" w:rsidRPr="00DC772F" w:rsidRDefault="002A7C1C" w:rsidP="00066FD1">
            <w:pPr>
              <w:spacing w:line="360" w:lineRule="auto"/>
              <w:rPr>
                <w:i/>
                <w:iCs/>
              </w:rPr>
            </w:pPr>
            <w:r w:rsidRPr="00DC772F">
              <w:rPr>
                <w:i/>
                <w:iCs/>
              </w:rPr>
              <w:t>e.g. fundraiser, conce</w:t>
            </w:r>
            <w:r w:rsidR="00DC772F">
              <w:rPr>
                <w:i/>
                <w:iCs/>
              </w:rPr>
              <w:t>rt, launch, VIP visit etc.</w:t>
            </w:r>
          </w:p>
        </w:tc>
        <w:tc>
          <w:tcPr>
            <w:tcW w:w="4994" w:type="dxa"/>
            <w:gridSpan w:val="2"/>
          </w:tcPr>
          <w:p w14:paraId="687859B6" w14:textId="77777777" w:rsidR="002A7C1C" w:rsidRPr="004861D6" w:rsidRDefault="002A7C1C" w:rsidP="004861D6">
            <w:pPr>
              <w:spacing w:line="360" w:lineRule="auto"/>
              <w:jc w:val="center"/>
              <w:rPr>
                <w:b/>
              </w:rPr>
            </w:pPr>
          </w:p>
        </w:tc>
      </w:tr>
      <w:tr w:rsidR="001E6584" w14:paraId="40CE8E55" w14:textId="77777777" w:rsidTr="00D454F1">
        <w:trPr>
          <w:jc w:val="center"/>
        </w:trPr>
        <w:tc>
          <w:tcPr>
            <w:tcW w:w="1446" w:type="dxa"/>
          </w:tcPr>
          <w:p w14:paraId="6489ED30" w14:textId="6A125557" w:rsidR="001E6584" w:rsidRDefault="00AF2486" w:rsidP="004861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0140A">
              <w:rPr>
                <w:b/>
              </w:rPr>
              <w:t>1</w:t>
            </w:r>
          </w:p>
        </w:tc>
        <w:tc>
          <w:tcPr>
            <w:tcW w:w="3226" w:type="dxa"/>
          </w:tcPr>
          <w:p w14:paraId="39437E64" w14:textId="77777777" w:rsidR="001E6584" w:rsidRDefault="001E6584" w:rsidP="00066FD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Description of </w:t>
            </w:r>
            <w:r w:rsidR="002A7C1C">
              <w:rPr>
                <w:b/>
              </w:rPr>
              <w:t xml:space="preserve">Main Activities </w:t>
            </w:r>
          </w:p>
          <w:p w14:paraId="1A5D3DE8" w14:textId="2855F8BB" w:rsidR="00DC772F" w:rsidRPr="00DC772F" w:rsidRDefault="00DC772F" w:rsidP="00066FD1">
            <w:pPr>
              <w:spacing w:line="360" w:lineRule="auto"/>
              <w:rPr>
                <w:i/>
              </w:rPr>
            </w:pPr>
            <w:r>
              <w:rPr>
                <w:i/>
              </w:rPr>
              <w:t>Please describe the event in full</w:t>
            </w:r>
          </w:p>
        </w:tc>
        <w:tc>
          <w:tcPr>
            <w:tcW w:w="4994" w:type="dxa"/>
            <w:gridSpan w:val="2"/>
          </w:tcPr>
          <w:p w14:paraId="061C9D3D" w14:textId="77777777" w:rsidR="001E6584" w:rsidRDefault="001E6584" w:rsidP="001E6584">
            <w:pPr>
              <w:spacing w:line="360" w:lineRule="auto"/>
              <w:rPr>
                <w:b/>
              </w:rPr>
            </w:pPr>
          </w:p>
          <w:p w14:paraId="2664E0B0" w14:textId="77777777" w:rsidR="001E6584" w:rsidRDefault="001E6584" w:rsidP="004861D6">
            <w:pPr>
              <w:spacing w:line="360" w:lineRule="auto"/>
              <w:jc w:val="center"/>
              <w:rPr>
                <w:b/>
              </w:rPr>
            </w:pPr>
          </w:p>
          <w:p w14:paraId="0435D55D" w14:textId="77777777" w:rsidR="00853108" w:rsidRDefault="00853108" w:rsidP="004861D6">
            <w:pPr>
              <w:spacing w:line="360" w:lineRule="auto"/>
              <w:jc w:val="center"/>
              <w:rPr>
                <w:b/>
              </w:rPr>
            </w:pPr>
          </w:p>
          <w:p w14:paraId="605E65CB" w14:textId="77777777" w:rsidR="00853108" w:rsidRDefault="00853108" w:rsidP="004861D6">
            <w:pPr>
              <w:spacing w:line="360" w:lineRule="auto"/>
              <w:jc w:val="center"/>
              <w:rPr>
                <w:b/>
              </w:rPr>
            </w:pPr>
          </w:p>
          <w:p w14:paraId="12C8EA3B" w14:textId="207409D8" w:rsidR="00853108" w:rsidRPr="004861D6" w:rsidRDefault="00853108" w:rsidP="000B730D">
            <w:pPr>
              <w:spacing w:line="360" w:lineRule="auto"/>
              <w:rPr>
                <w:b/>
              </w:rPr>
            </w:pPr>
          </w:p>
        </w:tc>
      </w:tr>
      <w:tr w:rsidR="00A11AC9" w14:paraId="5B047BEF" w14:textId="77777777" w:rsidTr="000B730D">
        <w:trPr>
          <w:trHeight w:val="237"/>
          <w:jc w:val="center"/>
        </w:trPr>
        <w:tc>
          <w:tcPr>
            <w:tcW w:w="1446" w:type="dxa"/>
            <w:tcBorders>
              <w:bottom w:val="single" w:sz="4" w:space="0" w:color="auto"/>
            </w:tcBorders>
          </w:tcPr>
          <w:p w14:paraId="4F3735DC" w14:textId="4958ADDA" w:rsidR="00B06158" w:rsidRPr="004861D6" w:rsidRDefault="001E6584" w:rsidP="004861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0140A">
              <w:rPr>
                <w:b/>
              </w:rPr>
              <w:t>2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141A10BE" w14:textId="77777777" w:rsidR="00B06158" w:rsidRPr="004861D6" w:rsidRDefault="00127457" w:rsidP="008555E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Expected </w:t>
            </w:r>
            <w:r w:rsidR="00B06158">
              <w:rPr>
                <w:b/>
              </w:rPr>
              <w:t xml:space="preserve">Attendees 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700F801" w14:textId="77777777" w:rsidR="00B06158" w:rsidRDefault="00B06158">
            <w:pPr>
              <w:spacing w:line="360" w:lineRule="auto"/>
              <w:jc w:val="center"/>
              <w:rPr>
                <w:b/>
              </w:rPr>
            </w:pPr>
            <w:r w:rsidRPr="0003285C">
              <w:rPr>
                <w:b/>
              </w:rPr>
              <w:t>TYPE</w:t>
            </w:r>
          </w:p>
        </w:tc>
        <w:tc>
          <w:tcPr>
            <w:tcW w:w="2583" w:type="dxa"/>
          </w:tcPr>
          <w:p w14:paraId="0B3713EF" w14:textId="4342E497" w:rsidR="00B06158" w:rsidRDefault="0012745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APPROX</w:t>
            </w:r>
            <w:r w:rsidR="0085310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B06158" w:rsidRPr="00D34821">
              <w:rPr>
                <w:b/>
              </w:rPr>
              <w:t>NUMBER</w:t>
            </w:r>
          </w:p>
        </w:tc>
      </w:tr>
      <w:tr w:rsidR="000B730D" w14:paraId="3DB6A77B" w14:textId="77777777" w:rsidTr="000B730D">
        <w:trPr>
          <w:trHeight w:val="257"/>
          <w:jc w:val="center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DC416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848AC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790F" w14:textId="73AA991B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Undergraduate students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</w:tcBorders>
          </w:tcPr>
          <w:p w14:paraId="79BC091D" w14:textId="77777777" w:rsidR="000B730D" w:rsidRPr="00D34821" w:rsidRDefault="000B730D" w:rsidP="00D34821">
            <w:pPr>
              <w:spacing w:line="360" w:lineRule="auto"/>
              <w:jc w:val="center"/>
              <w:rPr>
                <w:b/>
              </w:rPr>
            </w:pPr>
          </w:p>
        </w:tc>
      </w:tr>
      <w:tr w:rsidR="000B730D" w14:paraId="2AFBCF3F" w14:textId="77777777" w:rsidTr="000B730D">
        <w:trPr>
          <w:jc w:val="center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4F70A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5FC59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94EC" w14:textId="2E10F80F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Postgraduate students</w:t>
            </w:r>
          </w:p>
        </w:tc>
        <w:tc>
          <w:tcPr>
            <w:tcW w:w="25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FC81C8B" w14:textId="77777777" w:rsidR="000B730D" w:rsidRPr="00066FD1" w:rsidRDefault="000B730D" w:rsidP="004861D6">
            <w:pPr>
              <w:spacing w:line="360" w:lineRule="auto"/>
              <w:jc w:val="center"/>
              <w:rPr>
                <w:b/>
              </w:rPr>
            </w:pPr>
          </w:p>
        </w:tc>
      </w:tr>
      <w:tr w:rsidR="000B730D" w14:paraId="3D8DA64C" w14:textId="77777777" w:rsidTr="000B730D">
        <w:trPr>
          <w:jc w:val="center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3B13E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39DB8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4094" w14:textId="77B03876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staff members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046F5146" w14:textId="77777777" w:rsidR="000B730D" w:rsidRPr="004861D6" w:rsidRDefault="000B730D" w:rsidP="004861D6">
            <w:pPr>
              <w:spacing w:line="360" w:lineRule="auto"/>
              <w:jc w:val="center"/>
              <w:rPr>
                <w:b/>
              </w:rPr>
            </w:pPr>
          </w:p>
        </w:tc>
      </w:tr>
      <w:tr w:rsidR="000B730D" w14:paraId="32DBAA4E" w14:textId="77777777" w:rsidTr="000B730D">
        <w:trPr>
          <w:jc w:val="center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DF624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8A071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3C9" w14:textId="44809D9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of the public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24E9A7EB" w14:textId="48A31B77" w:rsidR="000B730D" w:rsidRPr="004861D6" w:rsidRDefault="000B730D" w:rsidP="004861D6">
            <w:pPr>
              <w:spacing w:line="360" w:lineRule="auto"/>
              <w:jc w:val="center"/>
              <w:rPr>
                <w:b/>
              </w:rPr>
            </w:pPr>
          </w:p>
        </w:tc>
      </w:tr>
      <w:tr w:rsidR="000B730D" w14:paraId="10099F99" w14:textId="77777777" w:rsidTr="000B730D">
        <w:trPr>
          <w:jc w:val="center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93855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3106F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5568" w14:textId="1EE72E36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(U-18) other than registered university students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13C53832" w14:textId="77777777" w:rsidR="000B730D" w:rsidRPr="004861D6" w:rsidRDefault="000B730D" w:rsidP="004861D6">
            <w:pPr>
              <w:spacing w:line="360" w:lineRule="auto"/>
              <w:jc w:val="center"/>
              <w:rPr>
                <w:b/>
              </w:rPr>
            </w:pPr>
          </w:p>
        </w:tc>
      </w:tr>
      <w:tr w:rsidR="000B730D" w14:paraId="0B1528B5" w14:textId="77777777" w:rsidTr="000B730D">
        <w:trPr>
          <w:jc w:val="center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E2B2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EB854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E49B" w14:textId="2117F27C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  <w:r w:rsidRPr="001E6584">
              <w:rPr>
                <w:sz w:val="20"/>
                <w:szCs w:val="20"/>
              </w:rPr>
              <w:t>Contractors / Service Providers</w:t>
            </w:r>
            <w:r>
              <w:rPr>
                <w:sz w:val="20"/>
                <w:szCs w:val="20"/>
              </w:rPr>
              <w:t xml:space="preserve"> and Suppliers</w:t>
            </w:r>
            <w:r w:rsidRPr="001E65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(including entertainment, catering, media etc.)  </w:t>
            </w:r>
            <w:r w:rsidRPr="000B730D">
              <w:rPr>
                <w:i/>
                <w:sz w:val="20"/>
                <w:szCs w:val="20"/>
              </w:rPr>
              <w:t xml:space="preserve">Please </w:t>
            </w:r>
            <w:r w:rsidR="00D762E1">
              <w:rPr>
                <w:i/>
                <w:sz w:val="20"/>
                <w:szCs w:val="20"/>
              </w:rPr>
              <w:t>s</w:t>
            </w:r>
            <w:r w:rsidRPr="000B730D">
              <w:rPr>
                <w:i/>
                <w:sz w:val="20"/>
                <w:szCs w:val="20"/>
              </w:rPr>
              <w:t>pecify</w:t>
            </w:r>
            <w:r w:rsidR="00D762E1">
              <w:rPr>
                <w:i/>
                <w:sz w:val="20"/>
                <w:szCs w:val="20"/>
              </w:rPr>
              <w:t xml:space="preserve"> here: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0268D738" w14:textId="77777777" w:rsidR="000B730D" w:rsidRPr="004861D6" w:rsidRDefault="000B730D" w:rsidP="004861D6">
            <w:pPr>
              <w:spacing w:line="360" w:lineRule="auto"/>
              <w:jc w:val="center"/>
              <w:rPr>
                <w:b/>
              </w:rPr>
            </w:pPr>
          </w:p>
        </w:tc>
      </w:tr>
      <w:tr w:rsidR="000B730D" w14:paraId="27E0FE9D" w14:textId="77777777" w:rsidTr="000B730D">
        <w:trPr>
          <w:jc w:val="center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92DB6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B87B8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FC89" w14:textId="2A8CB2A0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Officials/VIPs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7E29E271" w14:textId="77777777" w:rsidR="000B730D" w:rsidRPr="004861D6" w:rsidRDefault="000B730D" w:rsidP="004861D6">
            <w:pPr>
              <w:spacing w:line="360" w:lineRule="auto"/>
              <w:jc w:val="center"/>
              <w:rPr>
                <w:b/>
              </w:rPr>
            </w:pPr>
          </w:p>
        </w:tc>
      </w:tr>
      <w:tr w:rsidR="000B730D" w14:paraId="592AD293" w14:textId="77777777" w:rsidTr="000B730D">
        <w:trPr>
          <w:jc w:val="center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9C4E8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3CFB9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BD84" w14:textId="7C9D13F6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with particular access/egress requirements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1E951A9E" w14:textId="77777777" w:rsidR="000B730D" w:rsidRPr="004861D6" w:rsidRDefault="000B730D" w:rsidP="004861D6">
            <w:pPr>
              <w:spacing w:line="360" w:lineRule="auto"/>
              <w:jc w:val="center"/>
              <w:rPr>
                <w:b/>
              </w:rPr>
            </w:pPr>
          </w:p>
        </w:tc>
      </w:tr>
      <w:tr w:rsidR="000B730D" w14:paraId="740CCA1E" w14:textId="77777777" w:rsidTr="000B730D">
        <w:trPr>
          <w:jc w:val="center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B56D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D396" w14:textId="77777777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9FAE" w14:textId="2EBE3393" w:rsidR="000B730D" w:rsidRPr="001E6584" w:rsidRDefault="000B730D" w:rsidP="002C54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</w:t>
            </w:r>
            <w:r w:rsidRPr="000B730D">
              <w:rPr>
                <w:i/>
                <w:sz w:val="20"/>
                <w:szCs w:val="20"/>
              </w:rPr>
              <w:t xml:space="preserve">Please </w:t>
            </w:r>
            <w:r w:rsidR="00D762E1">
              <w:rPr>
                <w:i/>
                <w:sz w:val="20"/>
                <w:szCs w:val="20"/>
              </w:rPr>
              <w:t>s</w:t>
            </w:r>
            <w:r w:rsidRPr="000B730D">
              <w:rPr>
                <w:i/>
                <w:sz w:val="20"/>
                <w:szCs w:val="20"/>
              </w:rPr>
              <w:t>pecify</w:t>
            </w:r>
            <w:r w:rsidR="00D762E1">
              <w:rPr>
                <w:i/>
                <w:sz w:val="20"/>
                <w:szCs w:val="20"/>
              </w:rPr>
              <w:t xml:space="preserve"> here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1875A377" w14:textId="77777777" w:rsidR="000B730D" w:rsidRPr="004861D6" w:rsidRDefault="000B730D" w:rsidP="004861D6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5ADD2D90" w14:textId="77777777" w:rsidR="00C635DB" w:rsidRDefault="00C635DB" w:rsidP="004861D6">
      <w:pPr>
        <w:rPr>
          <w:i/>
          <w:sz w:val="20"/>
          <w:szCs w:val="20"/>
        </w:rPr>
        <w:sectPr w:rsidR="00C635DB" w:rsidSect="0025082B">
          <w:headerReference w:type="default" r:id="rId18"/>
          <w:footerReference w:type="default" r:id="rId19"/>
          <w:headerReference w:type="first" r:id="rId20"/>
          <w:pgSz w:w="11906" w:h="16838" w:code="9"/>
          <w:pgMar w:top="0" w:right="707" w:bottom="1134" w:left="1134" w:header="567" w:footer="431" w:gutter="0"/>
          <w:paperSrc w:first="260" w:other="260"/>
          <w:cols w:space="708"/>
          <w:titlePg/>
          <w:docGrid w:linePitch="360"/>
        </w:sectPr>
      </w:pPr>
    </w:p>
    <w:p w14:paraId="7229D72F" w14:textId="26B3FBBC" w:rsidR="007E2B7A" w:rsidRPr="003A79BF" w:rsidRDefault="00407786" w:rsidP="004861D6">
      <w:pPr>
        <w:rPr>
          <w:b/>
          <w:bCs/>
          <w:iCs/>
          <w:sz w:val="24"/>
          <w:szCs w:val="24"/>
          <w:u w:val="single"/>
        </w:rPr>
      </w:pPr>
      <w:r w:rsidRPr="003A79BF">
        <w:rPr>
          <w:b/>
          <w:bCs/>
          <w:iCs/>
          <w:sz w:val="24"/>
          <w:szCs w:val="24"/>
          <w:u w:val="single"/>
        </w:rPr>
        <w:lastRenderedPageBreak/>
        <w:t>SECTION 3:  RISK ASSESSMENT</w:t>
      </w:r>
    </w:p>
    <w:p w14:paraId="61CD1FC8" w14:textId="2FF90ACD" w:rsidR="004B0BA7" w:rsidRPr="00853108" w:rsidRDefault="004B0BA7" w:rsidP="004861D6">
      <w:pPr>
        <w:rPr>
          <w:b/>
          <w:bCs/>
          <w:iCs/>
          <w:sz w:val="20"/>
          <w:szCs w:val="20"/>
        </w:rPr>
      </w:pPr>
      <w:r>
        <w:rPr>
          <w:rFonts w:cs="Arial"/>
        </w:rPr>
        <w:t xml:space="preserve">The table below sets out the hazards that may affect your event. Please use them as a guide when completing your risk assessment specific to your event. This list is not exhaustive and should be modified to suit your needs. </w:t>
      </w:r>
      <w:r w:rsidR="00987424">
        <w:rPr>
          <w:rFonts w:cs="Arial"/>
        </w:rPr>
        <w:t xml:space="preserve">Please confirm Yes/No/N/A for each hazard and control listed below. </w:t>
      </w:r>
    </w:p>
    <w:tbl>
      <w:tblPr>
        <w:tblStyle w:val="TableGrid"/>
        <w:tblW w:w="15126" w:type="dxa"/>
        <w:tblLook w:val="04A0" w:firstRow="1" w:lastRow="0" w:firstColumn="1" w:lastColumn="0" w:noHBand="0" w:noVBand="1"/>
      </w:tblPr>
      <w:tblGrid>
        <w:gridCol w:w="1872"/>
        <w:gridCol w:w="2916"/>
        <w:gridCol w:w="10338"/>
      </w:tblGrid>
      <w:tr w:rsidR="008F21D8" w14:paraId="71B69AA9" w14:textId="77777777" w:rsidTr="00633D6B">
        <w:tc>
          <w:tcPr>
            <w:tcW w:w="1868" w:type="dxa"/>
            <w:vAlign w:val="center"/>
          </w:tcPr>
          <w:p w14:paraId="3FD0778A" w14:textId="1B9824DC" w:rsidR="00F35649" w:rsidRPr="004A0C35" w:rsidRDefault="00F3564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bookmarkStart w:id="0" w:name="_Hlk183597751"/>
            <w:r w:rsidRPr="004A0C35">
              <w:rPr>
                <w:b/>
                <w:bCs/>
                <w:iCs/>
                <w:sz w:val="24"/>
                <w:szCs w:val="24"/>
              </w:rPr>
              <w:t>HAZARD IDENTIFICATION</w:t>
            </w:r>
          </w:p>
          <w:p w14:paraId="536BC342" w14:textId="627DA1D5" w:rsidR="00F35649" w:rsidRPr="00853108" w:rsidRDefault="00F35649" w:rsidP="00633D6B">
            <w:pPr>
              <w:ind w:right="-215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A0C35">
              <w:rPr>
                <w:b/>
                <w:bCs/>
                <w:iCs/>
                <w:sz w:val="24"/>
                <w:szCs w:val="24"/>
              </w:rPr>
              <w:t>&amp; RECOMMENDED CONTROL MEASURES</w:t>
            </w:r>
          </w:p>
        </w:tc>
        <w:tc>
          <w:tcPr>
            <w:tcW w:w="2150" w:type="dxa"/>
            <w:vAlign w:val="center"/>
          </w:tcPr>
          <w:p w14:paraId="5028843B" w14:textId="1AE68BBA" w:rsidR="00F35649" w:rsidRPr="004A0C35" w:rsidRDefault="00F35649" w:rsidP="0085310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A0C35">
              <w:rPr>
                <w:b/>
                <w:bCs/>
                <w:iCs/>
                <w:sz w:val="24"/>
                <w:szCs w:val="24"/>
              </w:rPr>
              <w:t>YES / NO / N/A</w:t>
            </w:r>
          </w:p>
          <w:p w14:paraId="74EF8931" w14:textId="77777777" w:rsidR="00F35649" w:rsidRDefault="00F35649" w:rsidP="00853108">
            <w:pPr>
              <w:jc w:val="center"/>
              <w:rPr>
                <w:i/>
                <w:sz w:val="20"/>
                <w:szCs w:val="20"/>
              </w:rPr>
            </w:pPr>
          </w:p>
          <w:p w14:paraId="682E9F4E" w14:textId="0D3A9F7D" w:rsidR="00F35649" w:rsidRDefault="00F35649" w:rsidP="008531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(yes, indicates it applies to the event and control measures  have been or will be checked/confirmed/implemented by the event organiser as appropriate)</w:t>
            </w:r>
          </w:p>
        </w:tc>
        <w:tc>
          <w:tcPr>
            <w:tcW w:w="11108" w:type="dxa"/>
            <w:vAlign w:val="center"/>
          </w:tcPr>
          <w:p w14:paraId="28FF698B" w14:textId="0BCFF36F" w:rsidR="00F35649" w:rsidRPr="004A0C35" w:rsidRDefault="00F35649" w:rsidP="0085310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A0C35">
              <w:rPr>
                <w:b/>
                <w:bCs/>
                <w:iCs/>
                <w:sz w:val="24"/>
                <w:szCs w:val="24"/>
              </w:rPr>
              <w:t>PLEASE LIST OTHER CONTROL MEASURES/ADDITIONAL ACTIONS REQUIRED</w:t>
            </w:r>
          </w:p>
          <w:p w14:paraId="42E3B61F" w14:textId="77777777" w:rsidR="00F35649" w:rsidRDefault="00F35649" w:rsidP="0085310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14:paraId="5FA2557E" w14:textId="36219F29" w:rsidR="00F35649" w:rsidRPr="00DE49D4" w:rsidRDefault="00F35649" w:rsidP="00853108">
            <w:pPr>
              <w:jc w:val="center"/>
              <w:rPr>
                <w:i/>
                <w:sz w:val="20"/>
                <w:szCs w:val="20"/>
              </w:rPr>
            </w:pPr>
            <w:r w:rsidRPr="00853108">
              <w:rPr>
                <w:i/>
                <w:sz w:val="20"/>
                <w:szCs w:val="20"/>
              </w:rPr>
              <w:t>(you may also use this column to provide any relevant information/comments)</w:t>
            </w:r>
          </w:p>
        </w:tc>
      </w:tr>
      <w:bookmarkEnd w:id="0"/>
      <w:tr w:rsidR="008F21D8" w14:paraId="62C98BF6" w14:textId="77777777" w:rsidTr="00633D6B">
        <w:tc>
          <w:tcPr>
            <w:tcW w:w="1868" w:type="dxa"/>
            <w:shd w:val="clear" w:color="auto" w:fill="DAEEF3" w:themeFill="accent5" w:themeFillTint="33"/>
          </w:tcPr>
          <w:p w14:paraId="4CA58B95" w14:textId="5E9DD0FE" w:rsidR="00562DF0" w:rsidRPr="00853108" w:rsidRDefault="00562DF0" w:rsidP="00562D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ACCESS &amp; EGRESS</w:t>
            </w:r>
          </w:p>
        </w:tc>
        <w:tc>
          <w:tcPr>
            <w:tcW w:w="2150" w:type="dxa"/>
            <w:shd w:val="clear" w:color="auto" w:fill="DAEEF3" w:themeFill="accent5" w:themeFillTint="33"/>
          </w:tcPr>
          <w:p w14:paraId="05E8C147" w14:textId="74127F9D" w:rsidR="00562DF0" w:rsidRPr="00851BBD" w:rsidRDefault="00562DF0" w:rsidP="00562DF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11108" w:type="dxa"/>
            <w:shd w:val="clear" w:color="auto" w:fill="DAEEF3" w:themeFill="accent5" w:themeFillTint="33"/>
          </w:tcPr>
          <w:p w14:paraId="4D4B74B8" w14:textId="3BD5504B" w:rsidR="00562DF0" w:rsidRPr="00DE49D4" w:rsidRDefault="00562DF0" w:rsidP="004A0C3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 w:rsidR="004A0C35"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8F21D8" w14:paraId="022D646C" w14:textId="77777777" w:rsidTr="00633D6B">
        <w:tc>
          <w:tcPr>
            <w:tcW w:w="1868" w:type="dxa"/>
          </w:tcPr>
          <w:p w14:paraId="33C172C9" w14:textId="3FB397D1" w:rsidR="00562DF0" w:rsidRPr="00853108" w:rsidRDefault="00562DF0" w:rsidP="00562DF0">
            <w:pPr>
              <w:rPr>
                <w:rFonts w:cstheme="minorHAnsi"/>
                <w:sz w:val="20"/>
                <w:szCs w:val="20"/>
              </w:rPr>
            </w:pPr>
            <w:r w:rsidRPr="00853108">
              <w:rPr>
                <w:rFonts w:cstheme="minorHAnsi"/>
                <w:sz w:val="20"/>
                <w:szCs w:val="20"/>
              </w:rPr>
              <w:t xml:space="preserve">Entry / Exit areas are clear and </w:t>
            </w:r>
            <w:r>
              <w:rPr>
                <w:rFonts w:cstheme="minorHAnsi"/>
                <w:sz w:val="20"/>
                <w:szCs w:val="20"/>
              </w:rPr>
              <w:t xml:space="preserve">universally </w:t>
            </w:r>
            <w:r w:rsidRPr="00853108">
              <w:rPr>
                <w:rFonts w:cstheme="minorHAnsi"/>
                <w:sz w:val="20"/>
                <w:szCs w:val="20"/>
              </w:rPr>
              <w:t>accessible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50" w:type="dxa"/>
          </w:tcPr>
          <w:p w14:paraId="1F5D5F90" w14:textId="77777777" w:rsidR="00562DF0" w:rsidRPr="00851BBD" w:rsidRDefault="00562DF0" w:rsidP="00562DF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108" w:type="dxa"/>
          </w:tcPr>
          <w:p w14:paraId="5C27E948" w14:textId="77777777" w:rsidR="00562DF0" w:rsidRPr="00DE49D4" w:rsidRDefault="00562DF0" w:rsidP="00562DF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21D8" w14:paraId="2471E13C" w14:textId="77777777" w:rsidTr="00633D6B">
        <w:tc>
          <w:tcPr>
            <w:tcW w:w="1868" w:type="dxa"/>
          </w:tcPr>
          <w:p w14:paraId="227240FA" w14:textId="1E4D0B74" w:rsidR="00562DF0" w:rsidRPr="00851BBD" w:rsidRDefault="00562DF0" w:rsidP="00562DF0">
            <w:pPr>
              <w:rPr>
                <w:rFonts w:cstheme="minorHAnsi"/>
                <w:i/>
                <w:sz w:val="20"/>
                <w:szCs w:val="20"/>
              </w:rPr>
            </w:pPr>
            <w:r w:rsidRPr="00853108">
              <w:rPr>
                <w:rFonts w:cstheme="minorHAnsi"/>
                <w:sz w:val="20"/>
                <w:szCs w:val="20"/>
              </w:rPr>
              <w:t>Entry / Exit areas are adequate for emergency exit and emergency services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50" w:type="dxa"/>
          </w:tcPr>
          <w:p w14:paraId="14338414" w14:textId="77777777" w:rsidR="00562DF0" w:rsidRPr="00DE49D4" w:rsidRDefault="00562DF0" w:rsidP="00562DF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108" w:type="dxa"/>
          </w:tcPr>
          <w:p w14:paraId="175EA1CD" w14:textId="77777777" w:rsidR="00562DF0" w:rsidRPr="007170AF" w:rsidRDefault="00562DF0" w:rsidP="00562DF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21D8" w14:paraId="6B369B13" w14:textId="77777777" w:rsidTr="00633D6B">
        <w:tc>
          <w:tcPr>
            <w:tcW w:w="1868" w:type="dxa"/>
          </w:tcPr>
          <w:p w14:paraId="3FDA7145" w14:textId="19DC6752" w:rsidR="00562DF0" w:rsidRPr="00853108" w:rsidRDefault="00562DF0" w:rsidP="00562DF0">
            <w:pPr>
              <w:rPr>
                <w:rFonts w:cstheme="minorHAnsi"/>
                <w:sz w:val="20"/>
                <w:szCs w:val="20"/>
              </w:rPr>
            </w:pPr>
            <w:r w:rsidRPr="00851BBD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ccess</w:t>
            </w:r>
            <w:r w:rsidRPr="00851BBD">
              <w:rPr>
                <w:rFonts w:cstheme="minorHAnsi"/>
                <w:sz w:val="20"/>
                <w:szCs w:val="20"/>
              </w:rPr>
              <w:t xml:space="preserve"> routes </w:t>
            </w:r>
            <w:r w:rsidRPr="00853108">
              <w:rPr>
                <w:rFonts w:cstheme="minorHAnsi"/>
                <w:sz w:val="20"/>
                <w:szCs w:val="20"/>
              </w:rPr>
              <w:t>are well defined and clearly marked</w:t>
            </w:r>
            <w:r>
              <w:rPr>
                <w:rFonts w:cstheme="minorHAnsi"/>
                <w:sz w:val="20"/>
                <w:szCs w:val="20"/>
              </w:rPr>
              <w:t xml:space="preserve">/signposted. </w:t>
            </w:r>
          </w:p>
        </w:tc>
        <w:tc>
          <w:tcPr>
            <w:tcW w:w="2150" w:type="dxa"/>
          </w:tcPr>
          <w:p w14:paraId="3A383FEE" w14:textId="77777777" w:rsidR="00562DF0" w:rsidRPr="00DE49D4" w:rsidRDefault="00562DF0" w:rsidP="00562DF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108" w:type="dxa"/>
          </w:tcPr>
          <w:p w14:paraId="1AF95B77" w14:textId="77777777" w:rsidR="00562DF0" w:rsidRPr="007170AF" w:rsidRDefault="00562DF0" w:rsidP="00562DF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21D8" w14:paraId="70C9D4A2" w14:textId="77777777" w:rsidTr="00633D6B">
        <w:tc>
          <w:tcPr>
            <w:tcW w:w="1868" w:type="dxa"/>
          </w:tcPr>
          <w:p w14:paraId="48B2CD7B" w14:textId="4098A671" w:rsidR="00562DF0" w:rsidRPr="00851BBD" w:rsidRDefault="00562DF0" w:rsidP="00562D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Attendees have been requested to notify of any particular access/egress requirements in advance of event. </w:t>
            </w:r>
          </w:p>
        </w:tc>
        <w:tc>
          <w:tcPr>
            <w:tcW w:w="2150" w:type="dxa"/>
          </w:tcPr>
          <w:p w14:paraId="0E81C5F2" w14:textId="77777777" w:rsidR="00562DF0" w:rsidRPr="00DE49D4" w:rsidRDefault="00562DF0" w:rsidP="00562DF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108" w:type="dxa"/>
          </w:tcPr>
          <w:p w14:paraId="23939BB9" w14:textId="77777777" w:rsidR="00562DF0" w:rsidRPr="007170AF" w:rsidRDefault="00562DF0" w:rsidP="00562DF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33032E23" w14:textId="77777777" w:rsidR="008F21D8" w:rsidRDefault="008F21D8">
      <w:r>
        <w:br w:type="page"/>
      </w:r>
    </w:p>
    <w:tbl>
      <w:tblPr>
        <w:tblStyle w:val="TableGrid"/>
        <w:tblW w:w="15126" w:type="dxa"/>
        <w:tblLayout w:type="fixed"/>
        <w:tblLook w:val="04A0" w:firstRow="1" w:lastRow="0" w:firstColumn="1" w:lastColumn="0" w:noHBand="0" w:noVBand="1"/>
      </w:tblPr>
      <w:tblGrid>
        <w:gridCol w:w="2094"/>
        <w:gridCol w:w="1162"/>
        <w:gridCol w:w="11870"/>
      </w:tblGrid>
      <w:tr w:rsidR="008F21D8" w14:paraId="009C421E" w14:textId="77777777" w:rsidTr="00633D6B">
        <w:tc>
          <w:tcPr>
            <w:tcW w:w="2094" w:type="dxa"/>
          </w:tcPr>
          <w:p w14:paraId="28E8269C" w14:textId="5E81C22D" w:rsidR="00562DF0" w:rsidRPr="00853108" w:rsidRDefault="00562DF0" w:rsidP="00562DF0">
            <w:pPr>
              <w:rPr>
                <w:rFonts w:cstheme="minorHAnsi"/>
                <w:iCs/>
                <w:sz w:val="20"/>
                <w:szCs w:val="20"/>
              </w:rPr>
            </w:pPr>
            <w:r w:rsidRPr="00023729">
              <w:rPr>
                <w:rFonts w:cstheme="minorHAnsi"/>
                <w:iCs/>
                <w:sz w:val="20"/>
                <w:szCs w:val="20"/>
              </w:rPr>
              <w:lastRenderedPageBreak/>
              <w:t xml:space="preserve">Parking arrangements </w:t>
            </w:r>
            <w:r>
              <w:rPr>
                <w:rFonts w:cstheme="minorHAnsi"/>
                <w:iCs/>
                <w:sz w:val="20"/>
                <w:szCs w:val="20"/>
              </w:rPr>
              <w:t xml:space="preserve">will be </w:t>
            </w:r>
            <w:r w:rsidRPr="00023729">
              <w:rPr>
                <w:rFonts w:cstheme="minorHAnsi"/>
                <w:iCs/>
                <w:sz w:val="20"/>
                <w:szCs w:val="20"/>
              </w:rPr>
              <w:t xml:space="preserve">communicated </w:t>
            </w:r>
            <w:r>
              <w:rPr>
                <w:rFonts w:cstheme="minorHAnsi"/>
                <w:iCs/>
                <w:sz w:val="20"/>
                <w:szCs w:val="20"/>
              </w:rPr>
              <w:t xml:space="preserve">in advance. </w:t>
            </w:r>
          </w:p>
        </w:tc>
        <w:tc>
          <w:tcPr>
            <w:tcW w:w="1162" w:type="dxa"/>
          </w:tcPr>
          <w:p w14:paraId="6D1DE824" w14:textId="77777777" w:rsidR="00562DF0" w:rsidRPr="00851BBD" w:rsidRDefault="00562DF0" w:rsidP="00562DF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2F5F9322" w14:textId="77777777" w:rsidR="00562DF0" w:rsidRPr="00DE49D4" w:rsidRDefault="00562DF0" w:rsidP="00562DF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21D8" w14:paraId="1565D5A5" w14:textId="77777777" w:rsidTr="00633D6B">
        <w:tc>
          <w:tcPr>
            <w:tcW w:w="2094" w:type="dxa"/>
            <w:shd w:val="clear" w:color="auto" w:fill="000000" w:themeFill="text1"/>
          </w:tcPr>
          <w:p w14:paraId="6B1C6EC2" w14:textId="77777777" w:rsidR="00562DF0" w:rsidRPr="00C75D3C" w:rsidRDefault="00562DF0" w:rsidP="00562DF0">
            <w:pPr>
              <w:rPr>
                <w:rFonts w:cstheme="minorHAnsi"/>
                <w:iCs/>
                <w:sz w:val="2"/>
                <w:szCs w:val="2"/>
              </w:rPr>
            </w:pPr>
          </w:p>
        </w:tc>
        <w:tc>
          <w:tcPr>
            <w:tcW w:w="1162" w:type="dxa"/>
            <w:shd w:val="clear" w:color="auto" w:fill="000000" w:themeFill="text1"/>
          </w:tcPr>
          <w:p w14:paraId="3CD1EFBA" w14:textId="77777777" w:rsidR="00562DF0" w:rsidRPr="00C75D3C" w:rsidRDefault="00562DF0" w:rsidP="00562DF0">
            <w:pPr>
              <w:rPr>
                <w:rFonts w:cstheme="minorHAnsi"/>
                <w:i/>
                <w:sz w:val="2"/>
                <w:szCs w:val="2"/>
              </w:rPr>
            </w:pPr>
          </w:p>
        </w:tc>
        <w:tc>
          <w:tcPr>
            <w:tcW w:w="11870" w:type="dxa"/>
            <w:shd w:val="clear" w:color="auto" w:fill="000000" w:themeFill="text1"/>
          </w:tcPr>
          <w:p w14:paraId="5CE69819" w14:textId="77777777" w:rsidR="00562DF0" w:rsidRPr="00C75D3C" w:rsidRDefault="00562DF0" w:rsidP="00562DF0">
            <w:pPr>
              <w:rPr>
                <w:rFonts w:cstheme="minorHAnsi"/>
                <w:i/>
                <w:sz w:val="2"/>
                <w:szCs w:val="2"/>
              </w:rPr>
            </w:pPr>
          </w:p>
        </w:tc>
      </w:tr>
      <w:tr w:rsidR="008F21D8" w14:paraId="4F0720F9" w14:textId="77777777" w:rsidTr="00633D6B">
        <w:tc>
          <w:tcPr>
            <w:tcW w:w="2094" w:type="dxa"/>
            <w:shd w:val="clear" w:color="auto" w:fill="DAEEF3" w:themeFill="accent5" w:themeFillTint="33"/>
          </w:tcPr>
          <w:p w14:paraId="6323AE20" w14:textId="08F25FD1" w:rsidR="00DC772F" w:rsidRPr="008125B6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AMENITIES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6ADBEE32" w14:textId="6EDAA6E3" w:rsidR="00DC772F" w:rsidRPr="008125B6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11870" w:type="dxa"/>
            <w:shd w:val="clear" w:color="auto" w:fill="DAEEF3" w:themeFill="accent5" w:themeFillTint="33"/>
          </w:tcPr>
          <w:p w14:paraId="124DD593" w14:textId="6173A4E8" w:rsidR="00DC772F" w:rsidRPr="008125B6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8F21D8" w14:paraId="66B1C736" w14:textId="77777777" w:rsidTr="00633D6B">
        <w:tc>
          <w:tcPr>
            <w:tcW w:w="2094" w:type="dxa"/>
          </w:tcPr>
          <w:p w14:paraId="05A1264F" w14:textId="6CDBF8EC" w:rsidR="00DC772F" w:rsidRPr="00853108" w:rsidRDefault="00DC772F" w:rsidP="00DC772F">
            <w:pPr>
              <w:rPr>
                <w:rFonts w:cstheme="minorHAnsi"/>
                <w:sz w:val="20"/>
                <w:szCs w:val="20"/>
              </w:rPr>
            </w:pPr>
            <w:r w:rsidRPr="00853108">
              <w:rPr>
                <w:rFonts w:cstheme="minorHAnsi"/>
                <w:sz w:val="20"/>
                <w:szCs w:val="20"/>
              </w:rPr>
              <w:t>Adequate sanitary facilities</w:t>
            </w:r>
            <w:r>
              <w:rPr>
                <w:rFonts w:cstheme="minorHAnsi"/>
                <w:sz w:val="20"/>
                <w:szCs w:val="20"/>
              </w:rPr>
              <w:t xml:space="preserve"> are provided and signposted.</w:t>
            </w:r>
          </w:p>
        </w:tc>
        <w:tc>
          <w:tcPr>
            <w:tcW w:w="1162" w:type="dxa"/>
          </w:tcPr>
          <w:p w14:paraId="12475B07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567BCE9A" w14:textId="77777777" w:rsidR="00DC772F" w:rsidRPr="007170A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21D8" w14:paraId="217F7AC5" w14:textId="77777777" w:rsidTr="00633D6B">
        <w:tc>
          <w:tcPr>
            <w:tcW w:w="2094" w:type="dxa"/>
          </w:tcPr>
          <w:p w14:paraId="2EF61E62" w14:textId="53FEE60A" w:rsidR="00DC772F" w:rsidRPr="00851BBD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  <w:r w:rsidRPr="00853108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 xml:space="preserve"> supply of d</w:t>
            </w:r>
            <w:r w:rsidRPr="00853108">
              <w:rPr>
                <w:rFonts w:cstheme="minorHAnsi"/>
                <w:sz w:val="20"/>
                <w:szCs w:val="20"/>
              </w:rPr>
              <w:t>rinking water</w:t>
            </w:r>
            <w:r>
              <w:rPr>
                <w:rFonts w:cstheme="minorHAnsi"/>
                <w:sz w:val="20"/>
                <w:szCs w:val="20"/>
              </w:rPr>
              <w:t xml:space="preserve"> is available.</w:t>
            </w:r>
          </w:p>
        </w:tc>
        <w:tc>
          <w:tcPr>
            <w:tcW w:w="1162" w:type="dxa"/>
          </w:tcPr>
          <w:p w14:paraId="32F86D45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7F84B778" w14:textId="77777777" w:rsidR="00DC772F" w:rsidRPr="007170A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21D8" w14:paraId="3C0B223C" w14:textId="77777777" w:rsidTr="00633D6B">
        <w:tc>
          <w:tcPr>
            <w:tcW w:w="2094" w:type="dxa"/>
          </w:tcPr>
          <w:p w14:paraId="65673DC1" w14:textId="359BEC8F" w:rsidR="00DC772F" w:rsidRPr="00853108" w:rsidRDefault="00DC772F" w:rsidP="00DC772F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44B8EF1A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05B9980F" w14:textId="77777777" w:rsidR="00DC772F" w:rsidRPr="007170A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21D8" w14:paraId="1113F672" w14:textId="77777777" w:rsidTr="00633D6B">
        <w:tc>
          <w:tcPr>
            <w:tcW w:w="2094" w:type="dxa"/>
            <w:shd w:val="clear" w:color="auto" w:fill="000000" w:themeFill="text1"/>
          </w:tcPr>
          <w:p w14:paraId="324C38DE" w14:textId="77777777" w:rsidR="00DC772F" w:rsidRPr="00C75D3C" w:rsidRDefault="00DC772F" w:rsidP="00DC772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162" w:type="dxa"/>
            <w:shd w:val="clear" w:color="auto" w:fill="000000" w:themeFill="text1"/>
          </w:tcPr>
          <w:p w14:paraId="312E7A4F" w14:textId="77777777" w:rsidR="00DC772F" w:rsidRPr="00C75D3C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  <w:tc>
          <w:tcPr>
            <w:tcW w:w="11870" w:type="dxa"/>
            <w:shd w:val="clear" w:color="auto" w:fill="000000" w:themeFill="text1"/>
          </w:tcPr>
          <w:p w14:paraId="5F17047C" w14:textId="77777777" w:rsidR="00DC772F" w:rsidRPr="00C75D3C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</w:tr>
      <w:tr w:rsidR="008F21D8" w14:paraId="0263B135" w14:textId="77777777" w:rsidTr="00633D6B">
        <w:tc>
          <w:tcPr>
            <w:tcW w:w="2094" w:type="dxa"/>
            <w:shd w:val="clear" w:color="auto" w:fill="DAEEF3" w:themeFill="accent5" w:themeFillTint="33"/>
          </w:tcPr>
          <w:p w14:paraId="41C28AE6" w14:textId="02386B93" w:rsidR="00DC772F" w:rsidRPr="008125B6" w:rsidRDefault="00DC772F" w:rsidP="00DC772F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CASH HANDLING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5F576FF2" w14:textId="25068384" w:rsidR="00DC772F" w:rsidRPr="008125B6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11870" w:type="dxa"/>
            <w:shd w:val="clear" w:color="auto" w:fill="DAEEF3" w:themeFill="accent5" w:themeFillTint="33"/>
          </w:tcPr>
          <w:p w14:paraId="386E8150" w14:textId="44815AA3" w:rsidR="00DC772F" w:rsidRPr="008125B6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8F21D8" w14:paraId="06F05038" w14:textId="77777777" w:rsidTr="00633D6B">
        <w:tc>
          <w:tcPr>
            <w:tcW w:w="2094" w:type="dxa"/>
          </w:tcPr>
          <w:p w14:paraId="76D1BF4C" w14:textId="1AD3508E" w:rsidR="00DC772F" w:rsidRPr="00654E0D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67A4CD8E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386E9FAC" w14:textId="77777777" w:rsidR="00DC772F" w:rsidRPr="007170A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21D8" w14:paraId="25704FA0" w14:textId="77777777" w:rsidTr="00633D6B">
        <w:tc>
          <w:tcPr>
            <w:tcW w:w="2094" w:type="dxa"/>
            <w:shd w:val="clear" w:color="auto" w:fill="000000" w:themeFill="text1"/>
          </w:tcPr>
          <w:p w14:paraId="07E05791" w14:textId="77777777" w:rsidR="00DC772F" w:rsidRPr="00C75D3C" w:rsidRDefault="00DC772F" w:rsidP="00DC772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162" w:type="dxa"/>
            <w:shd w:val="clear" w:color="auto" w:fill="000000" w:themeFill="text1"/>
          </w:tcPr>
          <w:p w14:paraId="448C0E8C" w14:textId="77777777" w:rsidR="00DC772F" w:rsidRPr="00C75D3C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  <w:tc>
          <w:tcPr>
            <w:tcW w:w="11870" w:type="dxa"/>
            <w:shd w:val="clear" w:color="auto" w:fill="000000" w:themeFill="text1"/>
          </w:tcPr>
          <w:p w14:paraId="4C16E587" w14:textId="77777777" w:rsidR="00DC772F" w:rsidRPr="00C75D3C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</w:tr>
      <w:tr w:rsidR="008F21D8" w14:paraId="0D2D64F9" w14:textId="77777777" w:rsidTr="00633D6B">
        <w:tc>
          <w:tcPr>
            <w:tcW w:w="2094" w:type="dxa"/>
            <w:shd w:val="clear" w:color="auto" w:fill="DAEEF3" w:themeFill="accent5" w:themeFillTint="33"/>
          </w:tcPr>
          <w:p w14:paraId="3CDE53C3" w14:textId="62D23A25" w:rsidR="00DC772F" w:rsidRPr="000427DD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CROWD CONTROL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38402D04" w14:textId="1DA59F3C" w:rsidR="00DC772F" w:rsidRPr="00987424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11870" w:type="dxa"/>
            <w:shd w:val="clear" w:color="auto" w:fill="DAEEF3" w:themeFill="accent5" w:themeFillTint="33"/>
          </w:tcPr>
          <w:p w14:paraId="110BCFBE" w14:textId="333F44C1" w:rsidR="00DC772F" w:rsidRPr="007170AF" w:rsidRDefault="00656C8B" w:rsidP="00DC772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8F21D8" w14:paraId="5C9C679C" w14:textId="77777777" w:rsidTr="00633D6B">
        <w:tc>
          <w:tcPr>
            <w:tcW w:w="2094" w:type="dxa"/>
          </w:tcPr>
          <w:p w14:paraId="26ED856C" w14:textId="77777777" w:rsidR="00DC772F" w:rsidRPr="000427DD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01244912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870" w:type="dxa"/>
          </w:tcPr>
          <w:p w14:paraId="6813D9EE" w14:textId="77777777" w:rsidR="00DC772F" w:rsidRPr="007170A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21D8" w14:paraId="5E281C91" w14:textId="77777777" w:rsidTr="00633D6B">
        <w:tc>
          <w:tcPr>
            <w:tcW w:w="2094" w:type="dxa"/>
            <w:shd w:val="clear" w:color="auto" w:fill="000000" w:themeFill="text1"/>
          </w:tcPr>
          <w:p w14:paraId="250CF53D" w14:textId="77777777" w:rsidR="00DC772F" w:rsidRPr="00F35649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1162" w:type="dxa"/>
            <w:shd w:val="clear" w:color="auto" w:fill="000000" w:themeFill="text1"/>
          </w:tcPr>
          <w:p w14:paraId="7D28DDBA" w14:textId="77777777" w:rsidR="00DC772F" w:rsidRPr="00F35649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11870" w:type="dxa"/>
            <w:shd w:val="clear" w:color="auto" w:fill="000000" w:themeFill="text1"/>
          </w:tcPr>
          <w:p w14:paraId="23CF2E18" w14:textId="77777777" w:rsidR="00DC772F" w:rsidRPr="00F35649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</w:tr>
      <w:tr w:rsidR="008F21D8" w14:paraId="40CDB185" w14:textId="77777777" w:rsidTr="00633D6B">
        <w:tc>
          <w:tcPr>
            <w:tcW w:w="2094" w:type="dxa"/>
            <w:shd w:val="clear" w:color="auto" w:fill="DAEEF3" w:themeFill="accent5" w:themeFillTint="33"/>
          </w:tcPr>
          <w:p w14:paraId="3F2D473E" w14:textId="61AD4291" w:rsidR="00DC772F" w:rsidRPr="00853108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ELECTRICITY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4712F25C" w14:textId="412B2664" w:rsidR="00DC772F" w:rsidRPr="00987424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11870" w:type="dxa"/>
            <w:shd w:val="clear" w:color="auto" w:fill="DAEEF3" w:themeFill="accent5" w:themeFillTint="33"/>
          </w:tcPr>
          <w:p w14:paraId="2A28C15D" w14:textId="77777777" w:rsidR="00F31429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  <w:tbl>
            <w:tblPr>
              <w:tblStyle w:val="TableGrid"/>
              <w:tblW w:w="15021" w:type="dxa"/>
              <w:tblLayout w:type="fixed"/>
              <w:tblLook w:val="04A0" w:firstRow="1" w:lastRow="0" w:firstColumn="1" w:lastColumn="0" w:noHBand="0" w:noVBand="1"/>
            </w:tblPr>
            <w:tblGrid>
              <w:gridCol w:w="15021"/>
            </w:tblGrid>
            <w:tr w:rsidR="00F31429" w:rsidRPr="007170AF" w14:paraId="1D5D77DC" w14:textId="77777777" w:rsidTr="00633D6B">
              <w:tc>
                <w:tcPr>
                  <w:tcW w:w="7502" w:type="dxa"/>
                  <w:shd w:val="clear" w:color="auto" w:fill="FFFFFF" w:themeFill="background1"/>
                </w:tcPr>
                <w:p w14:paraId="788EE7BF" w14:textId="017BFFC1" w:rsidR="00F31429" w:rsidRPr="007170AF" w:rsidRDefault="00F31429" w:rsidP="00656C8B">
                  <w:pPr>
                    <w:jc w:val="center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cstheme="minorHAnsi"/>
                      <w:i/>
                      <w:sz w:val="20"/>
                      <w:szCs w:val="20"/>
                    </w:rPr>
                    <w:t>Insert details of use of extension leads, generators and controls for same.</w:t>
                  </w:r>
                </w:p>
              </w:tc>
            </w:tr>
            <w:tr w:rsidR="00F31429" w:rsidRPr="00F35649" w14:paraId="1C804FA4" w14:textId="77777777" w:rsidTr="00633D6B">
              <w:tc>
                <w:tcPr>
                  <w:tcW w:w="7502" w:type="dxa"/>
                  <w:shd w:val="clear" w:color="auto" w:fill="000000" w:themeFill="text1"/>
                </w:tcPr>
                <w:p w14:paraId="25CBF4F0" w14:textId="77777777" w:rsidR="00F31429" w:rsidRPr="00F35649" w:rsidRDefault="00F31429" w:rsidP="00F31429">
                  <w:pPr>
                    <w:rPr>
                      <w:rFonts w:cstheme="minorHAnsi"/>
                      <w:i/>
                      <w:sz w:val="2"/>
                      <w:szCs w:val="2"/>
                    </w:rPr>
                  </w:pPr>
                </w:p>
              </w:tc>
            </w:tr>
          </w:tbl>
          <w:p w14:paraId="3CE88F49" w14:textId="1925A705" w:rsidR="00F31429" w:rsidRDefault="00F31429" w:rsidP="00FE1CFC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21D8" w14:paraId="61B9AB68" w14:textId="77777777" w:rsidTr="00633D6B">
        <w:tc>
          <w:tcPr>
            <w:tcW w:w="2094" w:type="dxa"/>
          </w:tcPr>
          <w:p w14:paraId="0BC6FEAB" w14:textId="42CA8851" w:rsidR="00DC772F" w:rsidRPr="0025082B" w:rsidRDefault="00DA0783" w:rsidP="00DC772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5082B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</w:rPr>
              <w:t>The number of devices to be connected to the power supply exceeds the number of sockets available.</w:t>
            </w:r>
          </w:p>
        </w:tc>
        <w:tc>
          <w:tcPr>
            <w:tcW w:w="1162" w:type="dxa"/>
          </w:tcPr>
          <w:p w14:paraId="6C24A462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870" w:type="dxa"/>
            <w:shd w:val="clear" w:color="auto" w:fill="FFFFFF" w:themeFill="background1"/>
          </w:tcPr>
          <w:p w14:paraId="54C341A1" w14:textId="51CD4E8A" w:rsidR="00DC772F" w:rsidRPr="007170A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21D8" w14:paraId="66947BC1" w14:textId="77777777" w:rsidTr="00633D6B">
        <w:tc>
          <w:tcPr>
            <w:tcW w:w="2094" w:type="dxa"/>
          </w:tcPr>
          <w:p w14:paraId="2BE7D690" w14:textId="1015D9BB" w:rsidR="00DA0783" w:rsidRPr="0025082B" w:rsidRDefault="00DA0783" w:rsidP="00DC772F">
            <w:pPr>
              <w:rPr>
                <w:rFonts w:ascii="Calibri" w:hAnsi="Calibri" w:cs="Calibri"/>
                <w:sz w:val="20"/>
                <w:szCs w:val="20"/>
              </w:rPr>
            </w:pPr>
            <w:r w:rsidRPr="0025082B">
              <w:rPr>
                <w:rFonts w:ascii="Calibri" w:hAnsi="Calibri" w:cs="Calibri"/>
                <w:sz w:val="20"/>
                <w:szCs w:val="20"/>
              </w:rPr>
              <w:t xml:space="preserve">The use of extension leads will be required. </w:t>
            </w:r>
          </w:p>
        </w:tc>
        <w:tc>
          <w:tcPr>
            <w:tcW w:w="1162" w:type="dxa"/>
          </w:tcPr>
          <w:p w14:paraId="781F0FFA" w14:textId="77777777" w:rsidR="00DA0783" w:rsidRPr="00987424" w:rsidRDefault="00DA0783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870" w:type="dxa"/>
            <w:shd w:val="clear" w:color="auto" w:fill="FFFFFF" w:themeFill="background1"/>
          </w:tcPr>
          <w:p w14:paraId="5AB4D677" w14:textId="77777777" w:rsidR="00DA0783" w:rsidRPr="007170AF" w:rsidRDefault="00DA0783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21D8" w14:paraId="250F7733" w14:textId="77777777" w:rsidTr="00633D6B">
        <w:tc>
          <w:tcPr>
            <w:tcW w:w="2094" w:type="dxa"/>
            <w:shd w:val="clear" w:color="auto" w:fill="000000" w:themeFill="text1"/>
          </w:tcPr>
          <w:p w14:paraId="47A7253F" w14:textId="77777777" w:rsidR="00DC772F" w:rsidRPr="00F35649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1162" w:type="dxa"/>
            <w:shd w:val="clear" w:color="auto" w:fill="000000" w:themeFill="text1"/>
          </w:tcPr>
          <w:p w14:paraId="724CCF81" w14:textId="77777777" w:rsidR="00DC772F" w:rsidRPr="00F35649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11870" w:type="dxa"/>
            <w:shd w:val="clear" w:color="auto" w:fill="000000" w:themeFill="text1"/>
          </w:tcPr>
          <w:p w14:paraId="07C17E1B" w14:textId="77777777" w:rsidR="00DC772F" w:rsidRPr="00F35649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</w:tr>
      <w:tr w:rsidR="008F21D8" w14:paraId="5CD78257" w14:textId="77777777" w:rsidTr="00633D6B">
        <w:tc>
          <w:tcPr>
            <w:tcW w:w="2094" w:type="dxa"/>
            <w:shd w:val="clear" w:color="auto" w:fill="DAEEF3" w:themeFill="accent5" w:themeFillTint="33"/>
          </w:tcPr>
          <w:p w14:paraId="3FAB6698" w14:textId="7F97DD9A" w:rsidR="00DC772F" w:rsidRPr="00853108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EQUIPMENT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2D8BB4C1" w14:textId="07569D6D" w:rsidR="00DC772F" w:rsidRPr="00987424" w:rsidRDefault="00DC772F" w:rsidP="00DC772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11870" w:type="dxa"/>
            <w:shd w:val="clear" w:color="auto" w:fill="DAEEF3" w:themeFill="accent5" w:themeFillTint="33"/>
          </w:tcPr>
          <w:p w14:paraId="0EDE9C60" w14:textId="77777777" w:rsidR="00DC772F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  <w:p w14:paraId="63A21A4A" w14:textId="0D21D9BB" w:rsidR="00F31429" w:rsidRDefault="00F31429" w:rsidP="00DC772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Insert details of any special equipment</w:t>
            </w:r>
          </w:p>
        </w:tc>
      </w:tr>
      <w:tr w:rsidR="008F21D8" w14:paraId="564B4A6E" w14:textId="77777777" w:rsidTr="00633D6B">
        <w:tc>
          <w:tcPr>
            <w:tcW w:w="2094" w:type="dxa"/>
          </w:tcPr>
          <w:p w14:paraId="799D1D2A" w14:textId="77777777" w:rsidR="00DC772F" w:rsidRPr="00853108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1B74C8B3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870" w:type="dxa"/>
            <w:shd w:val="clear" w:color="auto" w:fill="FFFFFF" w:themeFill="background1"/>
          </w:tcPr>
          <w:p w14:paraId="6A4438FE" w14:textId="4C4AF08E" w:rsidR="00DC772F" w:rsidRPr="007170A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C772F" w14:paraId="306DB1D5" w14:textId="77777777" w:rsidTr="00633D6B">
        <w:tc>
          <w:tcPr>
            <w:tcW w:w="15126" w:type="dxa"/>
            <w:gridSpan w:val="3"/>
            <w:shd w:val="clear" w:color="auto" w:fill="000000" w:themeFill="text1"/>
          </w:tcPr>
          <w:p w14:paraId="3AF6FDA7" w14:textId="77777777" w:rsidR="00DC772F" w:rsidRPr="00F35649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</w:tr>
      <w:tr w:rsidR="008F21D8" w14:paraId="3F88D05C" w14:textId="77777777" w:rsidTr="00633D6B">
        <w:tc>
          <w:tcPr>
            <w:tcW w:w="2094" w:type="dxa"/>
            <w:shd w:val="clear" w:color="auto" w:fill="DAEEF3" w:themeFill="accent5" w:themeFillTint="33"/>
          </w:tcPr>
          <w:p w14:paraId="2917B303" w14:textId="7C8F75D2" w:rsidR="00DC772F" w:rsidRDefault="00DC772F" w:rsidP="00DC772F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FIRE &amp; EMERGENCIES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0D3B43BF" w14:textId="3DEFF117" w:rsidR="00DC772F" w:rsidRPr="00DE49D4" w:rsidRDefault="00DC772F" w:rsidP="00DC772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11870" w:type="dxa"/>
            <w:shd w:val="clear" w:color="auto" w:fill="DAEEF3" w:themeFill="accent5" w:themeFillTint="33"/>
          </w:tcPr>
          <w:p w14:paraId="35A2BF11" w14:textId="767AB00C" w:rsidR="00DC772F" w:rsidRDefault="00DC772F" w:rsidP="00DC772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8F21D8" w14:paraId="76477A50" w14:textId="77777777" w:rsidTr="00633D6B">
        <w:tc>
          <w:tcPr>
            <w:tcW w:w="2094" w:type="dxa"/>
          </w:tcPr>
          <w:p w14:paraId="09427CE7" w14:textId="6081DFFF" w:rsidR="00DC772F" w:rsidRPr="00853108" w:rsidRDefault="00DC772F" w:rsidP="00DC772F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A</w:t>
            </w:r>
            <w:r w:rsidRPr="00853108">
              <w:rPr>
                <w:rFonts w:cstheme="minorHAnsi"/>
                <w:iCs/>
                <w:sz w:val="20"/>
                <w:szCs w:val="20"/>
              </w:rPr>
              <w:t xml:space="preserve">n event safety announcement </w:t>
            </w:r>
            <w:r>
              <w:rPr>
                <w:rFonts w:cstheme="minorHAnsi"/>
                <w:iCs/>
                <w:sz w:val="20"/>
                <w:szCs w:val="20"/>
              </w:rPr>
              <w:t xml:space="preserve">will </w:t>
            </w:r>
            <w:r w:rsidRPr="00853108">
              <w:rPr>
                <w:rFonts w:cstheme="minorHAnsi"/>
                <w:iCs/>
                <w:sz w:val="20"/>
                <w:szCs w:val="20"/>
              </w:rPr>
              <w:t xml:space="preserve">highlight </w:t>
            </w:r>
            <w:r>
              <w:rPr>
                <w:rFonts w:cstheme="minorHAnsi"/>
                <w:iCs/>
                <w:sz w:val="20"/>
                <w:szCs w:val="20"/>
              </w:rPr>
              <w:t xml:space="preserve">to attendees the </w:t>
            </w:r>
            <w:r w:rsidRPr="00853108">
              <w:rPr>
                <w:rFonts w:cstheme="minorHAnsi"/>
                <w:iCs/>
                <w:sz w:val="20"/>
                <w:szCs w:val="20"/>
              </w:rPr>
              <w:t xml:space="preserve">location of emergency exits, </w:t>
            </w:r>
            <w:r w:rsidRPr="00853108">
              <w:rPr>
                <w:rFonts w:cstheme="minorHAnsi"/>
                <w:iCs/>
                <w:sz w:val="20"/>
                <w:szCs w:val="20"/>
              </w:rPr>
              <w:lastRenderedPageBreak/>
              <w:t>assembly points</w:t>
            </w:r>
            <w:r>
              <w:rPr>
                <w:rFonts w:cstheme="minorHAnsi"/>
                <w:iCs/>
                <w:sz w:val="20"/>
                <w:szCs w:val="20"/>
              </w:rPr>
              <w:t xml:space="preserve"> and evacuation procedures to be followed.</w:t>
            </w:r>
            <w:r w:rsidRPr="00853108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</w:tcPr>
          <w:p w14:paraId="56BE5EAB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37842234" w14:textId="71FB4B0E" w:rsidR="00DC772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location of exits</w:t>
            </w:r>
            <w:r w:rsidR="00F31429">
              <w:rPr>
                <w:rFonts w:cstheme="minorHAnsi"/>
                <w:i/>
                <w:sz w:val="20"/>
                <w:szCs w:val="20"/>
              </w:rPr>
              <w:t xml:space="preserve">: </w:t>
            </w:r>
          </w:p>
          <w:p w14:paraId="60429B2A" w14:textId="507B3F43" w:rsidR="00DC772F" w:rsidRPr="007170A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location of assembly points</w:t>
            </w:r>
            <w:r w:rsidR="00F31429">
              <w:rPr>
                <w:rFonts w:cstheme="minorHAnsi"/>
                <w:i/>
                <w:sz w:val="20"/>
                <w:szCs w:val="20"/>
              </w:rPr>
              <w:t>:</w:t>
            </w:r>
          </w:p>
        </w:tc>
      </w:tr>
      <w:tr w:rsidR="008F21D8" w14:paraId="6C6C639F" w14:textId="77777777" w:rsidTr="00633D6B">
        <w:tc>
          <w:tcPr>
            <w:tcW w:w="2094" w:type="dxa"/>
          </w:tcPr>
          <w:p w14:paraId="2F2C4A05" w14:textId="3726A482" w:rsidR="00DC772F" w:rsidRPr="00853108" w:rsidRDefault="00DC772F" w:rsidP="00DC772F">
            <w:pPr>
              <w:rPr>
                <w:rFonts w:cstheme="minorHAnsi"/>
                <w:iCs/>
                <w:sz w:val="20"/>
                <w:szCs w:val="20"/>
              </w:rPr>
            </w:pPr>
            <w:r w:rsidRPr="003F50F4">
              <w:rPr>
                <w:rFonts w:cstheme="minorHAnsi"/>
                <w:iCs/>
                <w:sz w:val="20"/>
                <w:szCs w:val="20"/>
              </w:rPr>
              <w:t xml:space="preserve">Location of nearest fire extinguisher and manual fire alarm call point identified </w:t>
            </w:r>
            <w:r>
              <w:rPr>
                <w:rFonts w:cstheme="minorHAnsi"/>
                <w:iCs/>
                <w:sz w:val="20"/>
                <w:szCs w:val="20"/>
              </w:rPr>
              <w:t>in advance.</w:t>
            </w:r>
          </w:p>
        </w:tc>
        <w:tc>
          <w:tcPr>
            <w:tcW w:w="1162" w:type="dxa"/>
          </w:tcPr>
          <w:p w14:paraId="51207E81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66A1E8C9" w14:textId="5131430F" w:rsidR="00DC772F" w:rsidRPr="007170A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  <w:r w:rsidRPr="007170A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8F21D8" w14:paraId="3C60F574" w14:textId="77777777" w:rsidTr="00633D6B">
        <w:tc>
          <w:tcPr>
            <w:tcW w:w="2094" w:type="dxa"/>
          </w:tcPr>
          <w:p w14:paraId="1536CD97" w14:textId="656A80B2" w:rsidR="00DC772F" w:rsidRPr="00853108" w:rsidRDefault="00DC772F" w:rsidP="00DC772F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Emergency egress plan prepared in advance for any attendees requiring special assistance to evacuate </w:t>
            </w:r>
          </w:p>
        </w:tc>
        <w:tc>
          <w:tcPr>
            <w:tcW w:w="1162" w:type="dxa"/>
          </w:tcPr>
          <w:p w14:paraId="7279D306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46A17DB9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21D8" w14:paraId="1E9455D8" w14:textId="77777777" w:rsidTr="00633D6B">
        <w:tc>
          <w:tcPr>
            <w:tcW w:w="2094" w:type="dxa"/>
          </w:tcPr>
          <w:p w14:paraId="58281550" w14:textId="45822299" w:rsidR="00DC772F" w:rsidRDefault="00DC772F" w:rsidP="00DC772F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Emergency response procedures are available and event organiser is familiar with same </w:t>
            </w:r>
          </w:p>
        </w:tc>
        <w:tc>
          <w:tcPr>
            <w:tcW w:w="1162" w:type="dxa"/>
          </w:tcPr>
          <w:p w14:paraId="14C6798E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1D31E7BF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21D8" w14:paraId="4714BBE0" w14:textId="77777777" w:rsidTr="00633D6B">
        <w:tc>
          <w:tcPr>
            <w:tcW w:w="2094" w:type="dxa"/>
          </w:tcPr>
          <w:p w14:paraId="5D3991D2" w14:textId="7223D00E" w:rsidR="00DC772F" w:rsidRDefault="00DC772F" w:rsidP="00DC772F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Escape routes and emergency exits will be kept clear from obstructions</w:t>
            </w:r>
          </w:p>
        </w:tc>
        <w:tc>
          <w:tcPr>
            <w:tcW w:w="1162" w:type="dxa"/>
          </w:tcPr>
          <w:p w14:paraId="049C15AF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72F89FBB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21D8" w14:paraId="63E1FAF7" w14:textId="77777777" w:rsidTr="00633D6B">
        <w:tc>
          <w:tcPr>
            <w:tcW w:w="2094" w:type="dxa"/>
          </w:tcPr>
          <w:p w14:paraId="35E5B46F" w14:textId="1A4BFA82" w:rsidR="00DC772F" w:rsidRDefault="00DC772F" w:rsidP="00DC772F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Appropriate fire-fighting equipment is readily available nearby </w:t>
            </w:r>
          </w:p>
        </w:tc>
        <w:tc>
          <w:tcPr>
            <w:tcW w:w="1162" w:type="dxa"/>
          </w:tcPr>
          <w:p w14:paraId="4847CD95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05A69D02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21D8" w14:paraId="24DA4E57" w14:textId="77777777" w:rsidTr="00633D6B">
        <w:tc>
          <w:tcPr>
            <w:tcW w:w="2094" w:type="dxa"/>
          </w:tcPr>
          <w:p w14:paraId="5A045125" w14:textId="43103AC4" w:rsidR="00DC772F" w:rsidRDefault="00DC772F" w:rsidP="00DC772F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Event organiser/staff have completed emergency response training course </w:t>
            </w:r>
          </w:p>
        </w:tc>
        <w:tc>
          <w:tcPr>
            <w:tcW w:w="1162" w:type="dxa"/>
          </w:tcPr>
          <w:p w14:paraId="72A9CC35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770C104D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21D8" w14:paraId="776C72DE" w14:textId="77777777" w:rsidTr="00633D6B">
        <w:tc>
          <w:tcPr>
            <w:tcW w:w="2094" w:type="dxa"/>
            <w:shd w:val="clear" w:color="auto" w:fill="000000" w:themeFill="text1"/>
          </w:tcPr>
          <w:p w14:paraId="40F68E87" w14:textId="77777777" w:rsidR="00DC772F" w:rsidRPr="0047284E" w:rsidRDefault="00DC772F" w:rsidP="00DC772F">
            <w:pPr>
              <w:rPr>
                <w:rFonts w:cstheme="minorHAnsi"/>
                <w:iCs/>
                <w:sz w:val="2"/>
                <w:szCs w:val="2"/>
              </w:rPr>
            </w:pPr>
          </w:p>
        </w:tc>
        <w:tc>
          <w:tcPr>
            <w:tcW w:w="1162" w:type="dxa"/>
            <w:shd w:val="clear" w:color="auto" w:fill="000000" w:themeFill="text1"/>
          </w:tcPr>
          <w:p w14:paraId="4DC6B419" w14:textId="77777777" w:rsidR="00DC772F" w:rsidRPr="0047284E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  <w:tc>
          <w:tcPr>
            <w:tcW w:w="11870" w:type="dxa"/>
            <w:shd w:val="clear" w:color="auto" w:fill="000000" w:themeFill="text1"/>
          </w:tcPr>
          <w:p w14:paraId="5AF801DD" w14:textId="77777777" w:rsidR="00DC772F" w:rsidRPr="0047284E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</w:tr>
    </w:tbl>
    <w:p w14:paraId="49D2D62D" w14:textId="77777777" w:rsidR="00633D6B" w:rsidRDefault="00633D6B">
      <w:r>
        <w:br w:type="page"/>
      </w:r>
    </w:p>
    <w:tbl>
      <w:tblPr>
        <w:tblStyle w:val="TableGrid"/>
        <w:tblW w:w="15126" w:type="dxa"/>
        <w:tblLayout w:type="fixed"/>
        <w:tblLook w:val="04A0" w:firstRow="1" w:lastRow="0" w:firstColumn="1" w:lastColumn="0" w:noHBand="0" w:noVBand="1"/>
      </w:tblPr>
      <w:tblGrid>
        <w:gridCol w:w="2094"/>
        <w:gridCol w:w="1162"/>
        <w:gridCol w:w="11870"/>
      </w:tblGrid>
      <w:tr w:rsidR="008F21D8" w14:paraId="173470BF" w14:textId="77777777" w:rsidTr="00633D6B">
        <w:tc>
          <w:tcPr>
            <w:tcW w:w="2094" w:type="dxa"/>
            <w:shd w:val="clear" w:color="auto" w:fill="DAEEF3" w:themeFill="accent5" w:themeFillTint="33"/>
          </w:tcPr>
          <w:p w14:paraId="535DC8D1" w14:textId="5205F69D" w:rsidR="00DC772F" w:rsidRDefault="00DC772F" w:rsidP="00DC772F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lastRenderedPageBreak/>
              <w:t>FIRST-AID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4FEDEA64" w14:textId="1DA6F96B" w:rsidR="00DC772F" w:rsidRPr="00DE49D4" w:rsidRDefault="00DC772F" w:rsidP="00DC772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11870" w:type="dxa"/>
            <w:shd w:val="clear" w:color="auto" w:fill="DAEEF3" w:themeFill="accent5" w:themeFillTint="33"/>
          </w:tcPr>
          <w:p w14:paraId="7545F0D1" w14:textId="570B2E24" w:rsidR="00DC772F" w:rsidRDefault="00DC772F" w:rsidP="00DC772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8F21D8" w14:paraId="6419E660" w14:textId="77777777" w:rsidTr="00633D6B">
        <w:tc>
          <w:tcPr>
            <w:tcW w:w="2094" w:type="dxa"/>
          </w:tcPr>
          <w:p w14:paraId="60B1FB47" w14:textId="77777777" w:rsidR="00DC772F" w:rsidRDefault="00DC772F" w:rsidP="00DC772F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2701BE3E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702FF5AA" w14:textId="1D4BA47C" w:rsidR="00DC772F" w:rsidRDefault="00281C6A" w:rsidP="00DC772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</w:t>
            </w:r>
            <w:r w:rsidR="00DC772F">
              <w:rPr>
                <w:rFonts w:cstheme="minorHAnsi"/>
                <w:i/>
                <w:sz w:val="20"/>
                <w:szCs w:val="20"/>
              </w:rPr>
              <w:t>ocation of nearest Defibrillator/AED:</w:t>
            </w:r>
          </w:p>
          <w:p w14:paraId="7AF07FD4" w14:textId="79F1DADF" w:rsidR="00DC772F" w:rsidRDefault="00281C6A" w:rsidP="00DC772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</w:t>
            </w:r>
            <w:r w:rsidR="00DC772F">
              <w:rPr>
                <w:rFonts w:cstheme="minorHAnsi"/>
                <w:i/>
                <w:sz w:val="20"/>
                <w:szCs w:val="20"/>
              </w:rPr>
              <w:t>ocation of nearest First-Aid Kit:</w:t>
            </w:r>
          </w:p>
          <w:p w14:paraId="7764D8A1" w14:textId="4E669532" w:rsidR="00DC772F" w:rsidRDefault="00281C6A" w:rsidP="00DC772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</w:t>
            </w:r>
            <w:r w:rsidR="00DC772F">
              <w:rPr>
                <w:rFonts w:cstheme="minorHAnsi"/>
                <w:i/>
                <w:sz w:val="20"/>
                <w:szCs w:val="20"/>
              </w:rPr>
              <w:t xml:space="preserve">ame &amp; number of trained First-Aider: </w:t>
            </w:r>
          </w:p>
          <w:p w14:paraId="08EC1623" w14:textId="7AEBF666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All incidents should be reported, forms available online</w:t>
            </w:r>
            <w:r w:rsidR="00AC6E6C">
              <w:rPr>
                <w:rFonts w:cstheme="minorHAnsi"/>
                <w:i/>
                <w:sz w:val="20"/>
                <w:szCs w:val="20"/>
              </w:rPr>
              <w:t xml:space="preserve"> click 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hyperlink r:id="rId21" w:history="1">
              <w:r w:rsidR="00AC6E6C" w:rsidRPr="00737DC2">
                <w:rPr>
                  <w:rStyle w:val="Hyperlink"/>
                  <w:b/>
                </w:rPr>
                <w:t>here</w:t>
              </w:r>
            </w:hyperlink>
            <w:r w:rsidR="00AC6E6C" w:rsidDel="00AC6E6C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8F21D8" w14:paraId="3856ACAB" w14:textId="77777777" w:rsidTr="00633D6B">
        <w:tc>
          <w:tcPr>
            <w:tcW w:w="2094" w:type="dxa"/>
          </w:tcPr>
          <w:p w14:paraId="6385863C" w14:textId="01597A38" w:rsidR="00DC772F" w:rsidRPr="00853108" w:rsidRDefault="00DC772F" w:rsidP="00DC772F">
            <w:pPr>
              <w:rPr>
                <w:rFonts w:cstheme="minorHAnsi"/>
                <w:sz w:val="20"/>
                <w:szCs w:val="20"/>
              </w:rPr>
            </w:pPr>
            <w:r w:rsidRPr="00853108">
              <w:rPr>
                <w:rFonts w:cstheme="minorHAnsi"/>
                <w:sz w:val="20"/>
                <w:szCs w:val="20"/>
              </w:rPr>
              <w:t>First</w:t>
            </w:r>
            <w:r>
              <w:rPr>
                <w:rFonts w:cstheme="minorHAnsi"/>
                <w:sz w:val="20"/>
                <w:szCs w:val="20"/>
              </w:rPr>
              <w:t>-a</w:t>
            </w:r>
            <w:r w:rsidRPr="00853108">
              <w:rPr>
                <w:rFonts w:cstheme="minorHAnsi"/>
                <w:sz w:val="20"/>
                <w:szCs w:val="20"/>
              </w:rPr>
              <w:t xml:space="preserve">id </w:t>
            </w:r>
            <w:r>
              <w:rPr>
                <w:rFonts w:cstheme="minorHAnsi"/>
                <w:sz w:val="20"/>
                <w:szCs w:val="20"/>
              </w:rPr>
              <w:t>equipment, f</w:t>
            </w:r>
            <w:r w:rsidRPr="00853108">
              <w:rPr>
                <w:rFonts w:cstheme="minorHAnsi"/>
                <w:sz w:val="20"/>
                <w:szCs w:val="20"/>
              </w:rPr>
              <w:t xml:space="preserve">acilities </w:t>
            </w:r>
            <w:r>
              <w:rPr>
                <w:rFonts w:cstheme="minorHAnsi"/>
                <w:sz w:val="20"/>
                <w:szCs w:val="20"/>
              </w:rPr>
              <w:t xml:space="preserve">and trained personnel available and </w:t>
            </w:r>
            <w:r w:rsidRPr="00853108">
              <w:rPr>
                <w:rFonts w:cstheme="minorHAnsi"/>
                <w:sz w:val="20"/>
                <w:szCs w:val="20"/>
              </w:rPr>
              <w:t>suitable for type of event</w:t>
            </w:r>
          </w:p>
        </w:tc>
        <w:tc>
          <w:tcPr>
            <w:tcW w:w="1162" w:type="dxa"/>
          </w:tcPr>
          <w:p w14:paraId="147BA808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66E9F486" w14:textId="0279F480" w:rsidR="00DC772F" w:rsidRPr="00851BBD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21D8" w14:paraId="4E50E9C9" w14:textId="77777777" w:rsidTr="00633D6B">
        <w:tc>
          <w:tcPr>
            <w:tcW w:w="2094" w:type="dxa"/>
          </w:tcPr>
          <w:p w14:paraId="3951E93C" w14:textId="0158EB8E" w:rsidR="00DC772F" w:rsidRPr="003667BD" w:rsidRDefault="00DC772F" w:rsidP="00DC77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Listing of internal and external emergency numbers on hand </w:t>
            </w:r>
          </w:p>
        </w:tc>
        <w:tc>
          <w:tcPr>
            <w:tcW w:w="1162" w:type="dxa"/>
          </w:tcPr>
          <w:p w14:paraId="166D705A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7F7BE018" w14:textId="77777777" w:rsidR="00DC772F" w:rsidRPr="00851BBD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21D8" w14:paraId="02540F03" w14:textId="77777777" w:rsidTr="00633D6B">
        <w:tc>
          <w:tcPr>
            <w:tcW w:w="2094" w:type="dxa"/>
            <w:shd w:val="clear" w:color="auto" w:fill="000000" w:themeFill="text1"/>
          </w:tcPr>
          <w:p w14:paraId="35397FD6" w14:textId="77777777" w:rsidR="00DC772F" w:rsidRPr="00C75D3C" w:rsidRDefault="00DC772F" w:rsidP="00DC772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162" w:type="dxa"/>
            <w:shd w:val="clear" w:color="auto" w:fill="000000" w:themeFill="text1"/>
          </w:tcPr>
          <w:p w14:paraId="79EA04FD" w14:textId="77777777" w:rsidR="00DC772F" w:rsidRPr="00C75D3C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  <w:tc>
          <w:tcPr>
            <w:tcW w:w="11870" w:type="dxa"/>
            <w:shd w:val="clear" w:color="auto" w:fill="000000" w:themeFill="text1"/>
          </w:tcPr>
          <w:p w14:paraId="21CE4C5B" w14:textId="77777777" w:rsidR="00DC772F" w:rsidRPr="00C75D3C" w:rsidRDefault="00DC772F" w:rsidP="00DC772F">
            <w:pPr>
              <w:rPr>
                <w:rFonts w:cstheme="minorHAnsi"/>
                <w:i/>
                <w:sz w:val="2"/>
                <w:szCs w:val="2"/>
              </w:rPr>
            </w:pPr>
          </w:p>
        </w:tc>
      </w:tr>
      <w:tr w:rsidR="008F21D8" w14:paraId="44F815B7" w14:textId="77777777" w:rsidTr="00633D6B">
        <w:trPr>
          <w:trHeight w:val="154"/>
        </w:trPr>
        <w:tc>
          <w:tcPr>
            <w:tcW w:w="2094" w:type="dxa"/>
            <w:shd w:val="clear" w:color="auto" w:fill="DAEEF3" w:themeFill="accent5" w:themeFillTint="33"/>
          </w:tcPr>
          <w:p w14:paraId="27EE1F77" w14:textId="39E5F47D" w:rsidR="00DC772F" w:rsidRDefault="00DC772F" w:rsidP="00DC77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284E">
              <w:rPr>
                <w:rFonts w:cstheme="minorHAnsi"/>
                <w:b/>
                <w:iCs/>
                <w:sz w:val="20"/>
                <w:szCs w:val="20"/>
              </w:rPr>
              <w:t>FOOD &amp; ALCOHOL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7539ED92" w14:textId="6463702E" w:rsidR="00DC772F" w:rsidRPr="00C75D3C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11870" w:type="dxa"/>
            <w:shd w:val="clear" w:color="auto" w:fill="DAEEF3" w:themeFill="accent5" w:themeFillTint="33"/>
          </w:tcPr>
          <w:p w14:paraId="4A5BF5F8" w14:textId="42D0C33E" w:rsidR="00DC772F" w:rsidRPr="00C75D3C" w:rsidRDefault="00DC772F" w:rsidP="00DC77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8F21D8" w14:paraId="02F83352" w14:textId="77777777" w:rsidTr="00633D6B">
        <w:tc>
          <w:tcPr>
            <w:tcW w:w="2094" w:type="dxa"/>
          </w:tcPr>
          <w:p w14:paraId="0B0F5E70" w14:textId="77777777" w:rsidR="00DC772F" w:rsidRPr="00023729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67A69E6A" w14:textId="77777777" w:rsidR="00DC772F" w:rsidRPr="00DE49D4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71A47AEC" w14:textId="71407C11" w:rsidR="00DC772F" w:rsidRDefault="00F31429" w:rsidP="00DC772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</w:t>
            </w:r>
            <w:r w:rsidR="00DC772F">
              <w:rPr>
                <w:rFonts w:cstheme="minorHAnsi"/>
                <w:i/>
                <w:sz w:val="20"/>
                <w:szCs w:val="20"/>
              </w:rPr>
              <w:t>ame of catering company:</w:t>
            </w:r>
          </w:p>
          <w:p w14:paraId="4E0C98C9" w14:textId="77777777" w:rsidR="00DC772F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Provide brief description of food &amp; beverages to be served (e.g. sandwiches, hot finger food, tea/coffee, wine): </w:t>
            </w:r>
          </w:p>
          <w:p w14:paraId="7E183D64" w14:textId="51B74597" w:rsidR="00DC772F" w:rsidRPr="00851BBD" w:rsidRDefault="00DC772F" w:rsidP="00DC772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Provide details of any portable gas/electric catering equipment to be used outside of a kitchen setting to prepare/heat/cook on location e.g. BBQ,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burco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water boiler,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bain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marie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, chafing dish etc.</w:t>
            </w:r>
          </w:p>
        </w:tc>
      </w:tr>
      <w:tr w:rsidR="008F21D8" w14:paraId="1139F168" w14:textId="77777777" w:rsidTr="00633D6B">
        <w:tc>
          <w:tcPr>
            <w:tcW w:w="2094" w:type="dxa"/>
          </w:tcPr>
          <w:p w14:paraId="230C75EC" w14:textId="1FA433D5" w:rsidR="00DC772F" w:rsidRPr="00853108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66C21">
              <w:rPr>
                <w:rFonts w:cstheme="minorHAnsi"/>
                <w:sz w:val="20"/>
                <w:szCs w:val="20"/>
              </w:rPr>
              <w:t>Adequate facilities for preparation, storage and serving of food/</w:t>
            </w:r>
            <w:r>
              <w:rPr>
                <w:rFonts w:cstheme="minorHAnsi"/>
                <w:sz w:val="20"/>
                <w:szCs w:val="20"/>
              </w:rPr>
              <w:t>beverages.</w:t>
            </w:r>
          </w:p>
        </w:tc>
        <w:tc>
          <w:tcPr>
            <w:tcW w:w="1162" w:type="dxa"/>
          </w:tcPr>
          <w:p w14:paraId="3014A132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870" w:type="dxa"/>
          </w:tcPr>
          <w:p w14:paraId="2278D96D" w14:textId="77777777" w:rsidR="00DC772F" w:rsidRPr="009413F0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8F21D8" w14:paraId="2EBB753D" w14:textId="77777777" w:rsidTr="00633D6B">
        <w:tc>
          <w:tcPr>
            <w:tcW w:w="2094" w:type="dxa"/>
          </w:tcPr>
          <w:p w14:paraId="1194E8AA" w14:textId="1BBF0760" w:rsidR="00DC772F" w:rsidRPr="00266C21" w:rsidRDefault="00DC772F" w:rsidP="00DC77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 allergen information provided at point of service.</w:t>
            </w:r>
          </w:p>
        </w:tc>
        <w:tc>
          <w:tcPr>
            <w:tcW w:w="1162" w:type="dxa"/>
          </w:tcPr>
          <w:p w14:paraId="18AE8007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870" w:type="dxa"/>
          </w:tcPr>
          <w:p w14:paraId="79723DD8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8F21D8" w14:paraId="480F1614" w14:textId="77777777" w:rsidTr="00633D6B">
        <w:tc>
          <w:tcPr>
            <w:tcW w:w="2094" w:type="dxa"/>
          </w:tcPr>
          <w:p w14:paraId="40E63852" w14:textId="0A8AB177" w:rsidR="00DC772F" w:rsidRDefault="00DC772F" w:rsidP="00DC77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Supplies readily available for cleaning/mopping of spillages.</w:t>
            </w:r>
          </w:p>
        </w:tc>
        <w:tc>
          <w:tcPr>
            <w:tcW w:w="1162" w:type="dxa"/>
          </w:tcPr>
          <w:p w14:paraId="5B0B72DC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870" w:type="dxa"/>
          </w:tcPr>
          <w:p w14:paraId="6142504A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8F21D8" w14:paraId="412A0104" w14:textId="77777777" w:rsidTr="00633D6B">
        <w:tc>
          <w:tcPr>
            <w:tcW w:w="2094" w:type="dxa"/>
          </w:tcPr>
          <w:p w14:paraId="5823EAFC" w14:textId="3AE59462" w:rsidR="00DC772F" w:rsidRDefault="00DC772F" w:rsidP="00DC77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Alcohol policy will be enforced to ensure responsible service and consumption practices </w:t>
            </w:r>
          </w:p>
          <w:p w14:paraId="056576E2" w14:textId="1970E99E" w:rsidR="00DC772F" w:rsidRDefault="00DC772F" w:rsidP="00DC77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(e.g. max limits per person, non-alcoholic alternatives available, over 18s only).</w:t>
            </w:r>
          </w:p>
        </w:tc>
        <w:tc>
          <w:tcPr>
            <w:tcW w:w="1162" w:type="dxa"/>
          </w:tcPr>
          <w:p w14:paraId="208E71AD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870" w:type="dxa"/>
          </w:tcPr>
          <w:p w14:paraId="13ABCED2" w14:textId="77777777" w:rsidR="00DC772F" w:rsidRPr="00987424" w:rsidRDefault="00DC772F" w:rsidP="00DC77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8F21D8" w14:paraId="4831B52E" w14:textId="77777777" w:rsidTr="00633D6B">
        <w:tc>
          <w:tcPr>
            <w:tcW w:w="2094" w:type="dxa"/>
            <w:shd w:val="clear" w:color="auto" w:fill="000000" w:themeFill="text1"/>
          </w:tcPr>
          <w:p w14:paraId="39716D08" w14:textId="587C19B4" w:rsidR="00DC772F" w:rsidRPr="00C75D3C" w:rsidRDefault="00DC772F" w:rsidP="00DC772F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162" w:type="dxa"/>
            <w:shd w:val="clear" w:color="auto" w:fill="000000" w:themeFill="text1"/>
          </w:tcPr>
          <w:p w14:paraId="4F70A166" w14:textId="77777777" w:rsidR="00DC772F" w:rsidRPr="00C75D3C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11870" w:type="dxa"/>
            <w:shd w:val="clear" w:color="auto" w:fill="000000" w:themeFill="text1"/>
          </w:tcPr>
          <w:p w14:paraId="2EECA990" w14:textId="77777777" w:rsidR="00DC772F" w:rsidRPr="00C75D3C" w:rsidRDefault="00DC772F" w:rsidP="00DC772F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</w:tr>
      <w:tr w:rsidR="008F21D8" w14:paraId="2578F2BA" w14:textId="77777777" w:rsidTr="00633D6B">
        <w:tc>
          <w:tcPr>
            <w:tcW w:w="2094" w:type="dxa"/>
            <w:shd w:val="clear" w:color="auto" w:fill="DAEEF3" w:themeFill="accent5" w:themeFillTint="33"/>
          </w:tcPr>
          <w:p w14:paraId="73E33C5A" w14:textId="51C765DE" w:rsidR="00B7289D" w:rsidRDefault="00B7289D" w:rsidP="00B728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MANUAL HANDLING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6F8F2F6B" w14:textId="1CF497BC" w:rsidR="00B7289D" w:rsidRPr="009413F0" w:rsidRDefault="00B7289D" w:rsidP="00B7289D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11870" w:type="dxa"/>
            <w:shd w:val="clear" w:color="auto" w:fill="DAEEF3" w:themeFill="accent5" w:themeFillTint="33"/>
          </w:tcPr>
          <w:p w14:paraId="631B1D45" w14:textId="032A79E1" w:rsidR="00B7289D" w:rsidRPr="00CC5C98" w:rsidRDefault="00B7289D" w:rsidP="00B7289D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8F21D8" w14:paraId="44B2F2DC" w14:textId="77777777" w:rsidTr="00633D6B">
        <w:tc>
          <w:tcPr>
            <w:tcW w:w="2094" w:type="dxa"/>
          </w:tcPr>
          <w:p w14:paraId="04775044" w14:textId="575A9CAB" w:rsidR="00B7289D" w:rsidRPr="00853108" w:rsidRDefault="00B7289D" w:rsidP="00B728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Manual handling training course completed by all relevant personnel.</w:t>
            </w:r>
          </w:p>
        </w:tc>
        <w:tc>
          <w:tcPr>
            <w:tcW w:w="1162" w:type="dxa"/>
          </w:tcPr>
          <w:p w14:paraId="704EFD8B" w14:textId="4A394355" w:rsidR="00B7289D" w:rsidRPr="009413F0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870" w:type="dxa"/>
          </w:tcPr>
          <w:p w14:paraId="2161AA38" w14:textId="274C0F2F" w:rsidR="00B7289D" w:rsidRPr="00CC5C98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8F21D8" w14:paraId="22748E2A" w14:textId="77777777" w:rsidTr="00633D6B">
        <w:tc>
          <w:tcPr>
            <w:tcW w:w="2094" w:type="dxa"/>
          </w:tcPr>
          <w:p w14:paraId="6BAF2DE1" w14:textId="1E896EEB" w:rsidR="00B7289D" w:rsidRDefault="00B7289D" w:rsidP="00B728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Safe systems in place to handle heavy/bulky items e.g. team lifting, divide/lighten the load, use of mechanical aid.</w:t>
            </w:r>
          </w:p>
        </w:tc>
        <w:tc>
          <w:tcPr>
            <w:tcW w:w="1162" w:type="dxa"/>
          </w:tcPr>
          <w:p w14:paraId="3A7FF78A" w14:textId="77777777" w:rsidR="00B7289D" w:rsidRPr="009413F0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870" w:type="dxa"/>
          </w:tcPr>
          <w:p w14:paraId="5A484B10" w14:textId="77777777" w:rsidR="00B7289D" w:rsidRPr="00CC5C98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8F21D8" w14:paraId="3CF35AC2" w14:textId="77777777" w:rsidTr="00633D6B">
        <w:tc>
          <w:tcPr>
            <w:tcW w:w="2094" w:type="dxa"/>
            <w:shd w:val="clear" w:color="auto" w:fill="000000" w:themeFill="text1"/>
          </w:tcPr>
          <w:p w14:paraId="368466E2" w14:textId="77777777" w:rsidR="00B7289D" w:rsidRPr="00550E46" w:rsidRDefault="00B7289D" w:rsidP="00B7289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162" w:type="dxa"/>
            <w:shd w:val="clear" w:color="auto" w:fill="000000" w:themeFill="text1"/>
          </w:tcPr>
          <w:p w14:paraId="106BCF16" w14:textId="77777777" w:rsidR="00B7289D" w:rsidRPr="00550E46" w:rsidRDefault="00B7289D" w:rsidP="00B7289D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11870" w:type="dxa"/>
            <w:shd w:val="clear" w:color="auto" w:fill="000000" w:themeFill="text1"/>
          </w:tcPr>
          <w:p w14:paraId="12F43073" w14:textId="77777777" w:rsidR="00B7289D" w:rsidRPr="00550E46" w:rsidRDefault="00B7289D" w:rsidP="00B7289D">
            <w:pPr>
              <w:rPr>
                <w:rFonts w:cstheme="minorHAnsi"/>
                <w:iCs/>
                <w:sz w:val="2"/>
                <w:szCs w:val="2"/>
              </w:rPr>
            </w:pPr>
          </w:p>
        </w:tc>
      </w:tr>
      <w:tr w:rsidR="00574F6A" w14:paraId="3F674B84" w14:textId="77777777" w:rsidTr="00633D6B">
        <w:tc>
          <w:tcPr>
            <w:tcW w:w="2094" w:type="dxa"/>
            <w:shd w:val="clear" w:color="auto" w:fill="B6DDE8" w:themeFill="accent5" w:themeFillTint="66"/>
          </w:tcPr>
          <w:p w14:paraId="7A2F8DC1" w14:textId="77777777" w:rsidR="00574F6A" w:rsidRDefault="00574F6A" w:rsidP="00B46CDB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 xml:space="preserve">HOUSEKEEPING </w:t>
            </w:r>
          </w:p>
        </w:tc>
        <w:tc>
          <w:tcPr>
            <w:tcW w:w="1162" w:type="dxa"/>
            <w:shd w:val="clear" w:color="auto" w:fill="B6DDE8" w:themeFill="accent5" w:themeFillTint="66"/>
          </w:tcPr>
          <w:p w14:paraId="0D5E14D6" w14:textId="77777777" w:rsidR="00574F6A" w:rsidRPr="00C75D3C" w:rsidRDefault="00574F6A" w:rsidP="00B46C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11870" w:type="dxa"/>
            <w:shd w:val="clear" w:color="auto" w:fill="B6DDE8" w:themeFill="accent5" w:themeFillTint="66"/>
          </w:tcPr>
          <w:p w14:paraId="6D52029F" w14:textId="77777777" w:rsidR="00574F6A" w:rsidRPr="00C75D3C" w:rsidRDefault="00574F6A" w:rsidP="00B46C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574F6A" w14:paraId="63CA3E9B" w14:textId="77777777" w:rsidTr="00574F6A">
        <w:tc>
          <w:tcPr>
            <w:tcW w:w="2094" w:type="dxa"/>
          </w:tcPr>
          <w:p w14:paraId="4C9FBB9D" w14:textId="77777777" w:rsidR="00574F6A" w:rsidRPr="00656C8B" w:rsidRDefault="00574F6A" w:rsidP="00B46CDB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656C8B">
              <w:rPr>
                <w:rFonts w:cstheme="minorHAnsi"/>
                <w:iCs/>
                <w:sz w:val="20"/>
                <w:szCs w:val="20"/>
              </w:rPr>
              <w:t xml:space="preserve">Slips/ trips/ falls </w:t>
            </w:r>
          </w:p>
        </w:tc>
        <w:tc>
          <w:tcPr>
            <w:tcW w:w="1162" w:type="dxa"/>
          </w:tcPr>
          <w:p w14:paraId="26ED57AB" w14:textId="77777777" w:rsidR="00574F6A" w:rsidRPr="00C75D3C" w:rsidRDefault="00574F6A" w:rsidP="00B46C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870" w:type="dxa"/>
          </w:tcPr>
          <w:p w14:paraId="092D76E1" w14:textId="77777777" w:rsidR="00574F6A" w:rsidRDefault="00574F6A" w:rsidP="00B46CDB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If u</w:t>
            </w:r>
            <w:r w:rsidRPr="001030D0">
              <w:rPr>
                <w:rFonts w:cstheme="minorHAnsi"/>
                <w:i/>
                <w:sz w:val="20"/>
                <w:szCs w:val="20"/>
              </w:rPr>
              <w:t xml:space="preserve">sing promotional material e.g. flyers – ensure good housekeeping during the event. Do not let flyers </w:t>
            </w:r>
            <w:r>
              <w:rPr>
                <w:rFonts w:cstheme="minorHAnsi"/>
                <w:i/>
                <w:sz w:val="20"/>
                <w:szCs w:val="20"/>
              </w:rPr>
              <w:t>blow away, pick up from the floor etc.</w:t>
            </w:r>
          </w:p>
          <w:p w14:paraId="7A490898" w14:textId="716530EC" w:rsidR="00633D6B" w:rsidRPr="00C75D3C" w:rsidRDefault="00633D6B" w:rsidP="00B46CD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21D8" w14:paraId="69B082B0" w14:textId="77777777" w:rsidTr="00633D6B">
        <w:tc>
          <w:tcPr>
            <w:tcW w:w="2094" w:type="dxa"/>
            <w:shd w:val="clear" w:color="auto" w:fill="DAEEF3" w:themeFill="accent5" w:themeFillTint="33"/>
          </w:tcPr>
          <w:p w14:paraId="2C432D0C" w14:textId="5FB8BDC1" w:rsidR="00B7289D" w:rsidRPr="00550E46" w:rsidRDefault="00B7289D" w:rsidP="00B728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0E46">
              <w:rPr>
                <w:rFonts w:cstheme="minorHAnsi"/>
                <w:b/>
                <w:sz w:val="20"/>
                <w:szCs w:val="20"/>
              </w:rPr>
              <w:t>NOISE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2823EC2B" w14:textId="0CFFEEF6" w:rsidR="00B7289D" w:rsidRPr="009413F0" w:rsidRDefault="00B7289D" w:rsidP="00B7289D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11870" w:type="dxa"/>
            <w:shd w:val="clear" w:color="auto" w:fill="DAEEF3" w:themeFill="accent5" w:themeFillTint="33"/>
          </w:tcPr>
          <w:p w14:paraId="0527FA0D" w14:textId="05A105F2" w:rsidR="00B7289D" w:rsidRPr="00CC5C98" w:rsidRDefault="00B7289D" w:rsidP="00B7289D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8F21D8" w14:paraId="55194B0D" w14:textId="77777777" w:rsidTr="00633D6B">
        <w:tc>
          <w:tcPr>
            <w:tcW w:w="2094" w:type="dxa"/>
          </w:tcPr>
          <w:p w14:paraId="51D21979" w14:textId="04F53642" w:rsidR="00B7289D" w:rsidRPr="00853108" w:rsidRDefault="00B7289D" w:rsidP="00B7289D">
            <w:pPr>
              <w:rPr>
                <w:rFonts w:cstheme="minorHAnsi"/>
                <w:sz w:val="20"/>
                <w:szCs w:val="20"/>
              </w:rPr>
            </w:pPr>
            <w:r w:rsidRPr="00853108">
              <w:rPr>
                <w:rFonts w:cstheme="minorHAnsi"/>
                <w:sz w:val="20"/>
                <w:szCs w:val="20"/>
              </w:rPr>
              <w:t>Event includes amplified music/speeche</w:t>
            </w:r>
            <w:r>
              <w:rPr>
                <w:rFonts w:cstheme="minorHAnsi"/>
                <w:sz w:val="20"/>
                <w:szCs w:val="20"/>
              </w:rPr>
              <w:t xml:space="preserve">s or other noise at a level likely to cause disturbance to general campus activities and/or adjoining neighbourhood </w:t>
            </w:r>
          </w:p>
        </w:tc>
        <w:tc>
          <w:tcPr>
            <w:tcW w:w="1162" w:type="dxa"/>
          </w:tcPr>
          <w:p w14:paraId="04281A64" w14:textId="77777777" w:rsidR="00B7289D" w:rsidRPr="009413F0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870" w:type="dxa"/>
          </w:tcPr>
          <w:p w14:paraId="1189233B" w14:textId="77777777" w:rsidR="00B7289D" w:rsidRPr="00CC5C98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8F21D8" w14:paraId="51C023BE" w14:textId="77777777" w:rsidTr="00633D6B">
        <w:tc>
          <w:tcPr>
            <w:tcW w:w="2094" w:type="dxa"/>
            <w:shd w:val="clear" w:color="auto" w:fill="000000" w:themeFill="text1"/>
          </w:tcPr>
          <w:p w14:paraId="7ACC2140" w14:textId="0EF4D94F" w:rsidR="00B7289D" w:rsidRPr="00550E46" w:rsidRDefault="00B7289D" w:rsidP="00B7289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162" w:type="dxa"/>
            <w:shd w:val="clear" w:color="auto" w:fill="000000" w:themeFill="text1"/>
          </w:tcPr>
          <w:p w14:paraId="04249B46" w14:textId="77777777" w:rsidR="00B7289D" w:rsidRPr="00550E46" w:rsidRDefault="00B7289D" w:rsidP="00B7289D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11870" w:type="dxa"/>
            <w:shd w:val="clear" w:color="auto" w:fill="000000" w:themeFill="text1"/>
          </w:tcPr>
          <w:p w14:paraId="0B658C32" w14:textId="77777777" w:rsidR="00B7289D" w:rsidRPr="00550E46" w:rsidRDefault="00B7289D" w:rsidP="00B7289D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</w:tr>
    </w:tbl>
    <w:p w14:paraId="416966AC" w14:textId="77777777" w:rsidR="00633D6B" w:rsidRDefault="00633D6B">
      <w:r>
        <w:br w:type="page"/>
      </w:r>
    </w:p>
    <w:tbl>
      <w:tblPr>
        <w:tblStyle w:val="TableGrid"/>
        <w:tblW w:w="15126" w:type="dxa"/>
        <w:tblLayout w:type="fixed"/>
        <w:tblLook w:val="04A0" w:firstRow="1" w:lastRow="0" w:firstColumn="1" w:lastColumn="0" w:noHBand="0" w:noVBand="1"/>
      </w:tblPr>
      <w:tblGrid>
        <w:gridCol w:w="2094"/>
        <w:gridCol w:w="1162"/>
        <w:gridCol w:w="11870"/>
      </w:tblGrid>
      <w:tr w:rsidR="008F21D8" w14:paraId="603EF7A0" w14:textId="77777777" w:rsidTr="00633D6B">
        <w:tc>
          <w:tcPr>
            <w:tcW w:w="2094" w:type="dxa"/>
            <w:shd w:val="clear" w:color="auto" w:fill="DAEEF3" w:themeFill="accent5" w:themeFillTint="33"/>
          </w:tcPr>
          <w:p w14:paraId="42C01CA4" w14:textId="05E1C5AE" w:rsidR="00B7289D" w:rsidRPr="00987424" w:rsidRDefault="00B7289D" w:rsidP="00B7289D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lastRenderedPageBreak/>
              <w:t>PERMITS &amp; LICENCING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5F1789D5" w14:textId="78D31C99" w:rsidR="00B7289D" w:rsidRPr="009413F0" w:rsidRDefault="00B7289D" w:rsidP="00B7289D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11870" w:type="dxa"/>
            <w:shd w:val="clear" w:color="auto" w:fill="DAEEF3" w:themeFill="accent5" w:themeFillTint="33"/>
          </w:tcPr>
          <w:p w14:paraId="2A58B743" w14:textId="77777777" w:rsidR="00B7289D" w:rsidRDefault="00B7289D" w:rsidP="00B728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  <w:p w14:paraId="250F8A72" w14:textId="287B56CA" w:rsidR="00B7289D" w:rsidRDefault="00B7289D" w:rsidP="00B7289D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Please detail any permit or licencing requirements</w:t>
            </w:r>
          </w:p>
        </w:tc>
      </w:tr>
      <w:tr w:rsidR="008F21D8" w14:paraId="7FD0534A" w14:textId="77777777" w:rsidTr="00633D6B">
        <w:tc>
          <w:tcPr>
            <w:tcW w:w="2094" w:type="dxa"/>
          </w:tcPr>
          <w:p w14:paraId="283EF84D" w14:textId="77777777" w:rsidR="00B7289D" w:rsidRPr="00987424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12C85AD9" w14:textId="77777777" w:rsidR="00B7289D" w:rsidRPr="009413F0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870" w:type="dxa"/>
          </w:tcPr>
          <w:p w14:paraId="6EAC8837" w14:textId="77777777" w:rsidR="00B7289D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B51E524" w14:textId="6954A0DF" w:rsidR="00633D6B" w:rsidRPr="00CC5C98" w:rsidRDefault="00633D6B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8F21D8" w14:paraId="31BD1BA3" w14:textId="77777777" w:rsidTr="00633D6B">
        <w:tc>
          <w:tcPr>
            <w:tcW w:w="2094" w:type="dxa"/>
            <w:shd w:val="clear" w:color="auto" w:fill="000000" w:themeFill="text1"/>
          </w:tcPr>
          <w:p w14:paraId="48BC5121" w14:textId="77777777" w:rsidR="00B7289D" w:rsidRPr="00550E46" w:rsidRDefault="00B7289D" w:rsidP="00B7289D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1162" w:type="dxa"/>
            <w:shd w:val="clear" w:color="auto" w:fill="000000" w:themeFill="text1"/>
          </w:tcPr>
          <w:p w14:paraId="7B81348E" w14:textId="77777777" w:rsidR="00B7289D" w:rsidRPr="00550E46" w:rsidRDefault="00B7289D" w:rsidP="00B7289D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11870" w:type="dxa"/>
            <w:shd w:val="clear" w:color="auto" w:fill="000000" w:themeFill="text1"/>
          </w:tcPr>
          <w:p w14:paraId="26CA1610" w14:textId="77777777" w:rsidR="00B7289D" w:rsidRPr="00550E46" w:rsidRDefault="00B7289D" w:rsidP="00B7289D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</w:tr>
      <w:tr w:rsidR="008F21D8" w14:paraId="4ADEDBED" w14:textId="77777777" w:rsidTr="00633D6B">
        <w:tc>
          <w:tcPr>
            <w:tcW w:w="2094" w:type="dxa"/>
            <w:shd w:val="clear" w:color="auto" w:fill="DAEEF3" w:themeFill="accent5" w:themeFillTint="33"/>
          </w:tcPr>
          <w:p w14:paraId="41F30547" w14:textId="14EAED23" w:rsidR="00B7289D" w:rsidRPr="00853108" w:rsidRDefault="00B7289D" w:rsidP="00B728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PERSONAL PROTECTIVE EQUIPMENT &amp; CLOTHING (PPE)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231E4D5C" w14:textId="3E8E4B88" w:rsidR="00B7289D" w:rsidRPr="009413F0" w:rsidRDefault="00B7289D" w:rsidP="00B7289D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11870" w:type="dxa"/>
            <w:shd w:val="clear" w:color="auto" w:fill="DAEEF3" w:themeFill="accent5" w:themeFillTint="33"/>
          </w:tcPr>
          <w:p w14:paraId="2F7FEA48" w14:textId="77777777" w:rsidR="00B7289D" w:rsidRDefault="00B7289D" w:rsidP="00B728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  <w:p w14:paraId="5C8A90B8" w14:textId="594BAA6A" w:rsidR="00B7289D" w:rsidRDefault="00B7289D" w:rsidP="00B7289D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Please detail PPE</w:t>
            </w:r>
          </w:p>
        </w:tc>
      </w:tr>
      <w:tr w:rsidR="008F21D8" w14:paraId="5B793412" w14:textId="77777777" w:rsidTr="00633D6B">
        <w:tc>
          <w:tcPr>
            <w:tcW w:w="2094" w:type="dxa"/>
          </w:tcPr>
          <w:p w14:paraId="0392D32F" w14:textId="77777777" w:rsidR="00B7289D" w:rsidRDefault="00B7289D" w:rsidP="00B7289D">
            <w:pPr>
              <w:rPr>
                <w:rFonts w:cstheme="minorHAnsi"/>
                <w:sz w:val="20"/>
                <w:szCs w:val="20"/>
              </w:rPr>
            </w:pPr>
            <w:r w:rsidRPr="00853108">
              <w:rPr>
                <w:rFonts w:cstheme="minorHAnsi"/>
                <w:sz w:val="20"/>
                <w:szCs w:val="20"/>
              </w:rPr>
              <w:t xml:space="preserve">PPE will be required and provided </w:t>
            </w:r>
          </w:p>
          <w:p w14:paraId="5BDE68EA" w14:textId="75CA6E82" w:rsidR="00B7289D" w:rsidRPr="00381277" w:rsidRDefault="00B7289D" w:rsidP="00B728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(please specify types of PPE)</w:t>
            </w:r>
          </w:p>
        </w:tc>
        <w:tc>
          <w:tcPr>
            <w:tcW w:w="1162" w:type="dxa"/>
          </w:tcPr>
          <w:p w14:paraId="7E6BC8F2" w14:textId="77777777" w:rsidR="00B7289D" w:rsidRPr="009413F0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870" w:type="dxa"/>
          </w:tcPr>
          <w:p w14:paraId="0808FA5B" w14:textId="496056DD" w:rsidR="00B7289D" w:rsidRPr="00CC5C98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8F21D8" w14:paraId="04C125FB" w14:textId="77777777" w:rsidTr="00633D6B">
        <w:tc>
          <w:tcPr>
            <w:tcW w:w="2094" w:type="dxa"/>
            <w:shd w:val="clear" w:color="auto" w:fill="000000" w:themeFill="text1"/>
          </w:tcPr>
          <w:p w14:paraId="36597883" w14:textId="77777777" w:rsidR="00B7289D" w:rsidRPr="001631DE" w:rsidRDefault="00B7289D" w:rsidP="00B7289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162" w:type="dxa"/>
            <w:shd w:val="clear" w:color="auto" w:fill="000000" w:themeFill="text1"/>
          </w:tcPr>
          <w:p w14:paraId="2171165A" w14:textId="77777777" w:rsidR="00B7289D" w:rsidRPr="001631DE" w:rsidRDefault="00B7289D" w:rsidP="00B7289D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11870" w:type="dxa"/>
            <w:shd w:val="clear" w:color="auto" w:fill="000000" w:themeFill="text1"/>
          </w:tcPr>
          <w:p w14:paraId="0A734F98" w14:textId="77777777" w:rsidR="00B7289D" w:rsidRPr="001631DE" w:rsidRDefault="00B7289D" w:rsidP="00B7289D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</w:tr>
      <w:tr w:rsidR="008F21D8" w14:paraId="3FA7D057" w14:textId="77777777" w:rsidTr="00633D6B">
        <w:tc>
          <w:tcPr>
            <w:tcW w:w="2094" w:type="dxa"/>
            <w:shd w:val="clear" w:color="auto" w:fill="DAEEF3" w:themeFill="accent5" w:themeFillTint="33"/>
          </w:tcPr>
          <w:p w14:paraId="684A0210" w14:textId="61CAEA38" w:rsidR="00B7289D" w:rsidRPr="00853108" w:rsidRDefault="00B7289D" w:rsidP="00B7289D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SECURITY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7A3DFEE5" w14:textId="4E72D290" w:rsidR="00B7289D" w:rsidRPr="00987424" w:rsidRDefault="00B7289D" w:rsidP="00B7289D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11870" w:type="dxa"/>
            <w:shd w:val="clear" w:color="auto" w:fill="DAEEF3" w:themeFill="accent5" w:themeFillTint="33"/>
          </w:tcPr>
          <w:p w14:paraId="3768844A" w14:textId="77D8A06D" w:rsidR="00B7289D" w:rsidRPr="009413F0" w:rsidRDefault="00B7289D" w:rsidP="00B7289D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8F21D8" w14:paraId="7D7E4D7A" w14:textId="77777777" w:rsidTr="00633D6B">
        <w:tc>
          <w:tcPr>
            <w:tcW w:w="2094" w:type="dxa"/>
          </w:tcPr>
          <w:p w14:paraId="530C5499" w14:textId="73F98F07" w:rsidR="00B7289D" w:rsidRPr="00853108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5310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dditional</w:t>
            </w:r>
            <w:r w:rsidRPr="00853108">
              <w:rPr>
                <w:sz w:val="20"/>
                <w:szCs w:val="20"/>
              </w:rPr>
              <w:t xml:space="preserve"> security levels have been arranged with Estates &amp; Facilities Management or organized externally for the event.</w:t>
            </w:r>
          </w:p>
        </w:tc>
        <w:tc>
          <w:tcPr>
            <w:tcW w:w="1162" w:type="dxa"/>
          </w:tcPr>
          <w:p w14:paraId="1B164820" w14:textId="77777777" w:rsidR="00B7289D" w:rsidRPr="00987424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870" w:type="dxa"/>
          </w:tcPr>
          <w:p w14:paraId="40D9C599" w14:textId="6BA76199" w:rsidR="00B7289D" w:rsidRPr="009413F0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8F21D8" w14:paraId="3CA42E84" w14:textId="77777777" w:rsidTr="00633D6B">
        <w:tc>
          <w:tcPr>
            <w:tcW w:w="2094" w:type="dxa"/>
            <w:shd w:val="clear" w:color="auto" w:fill="000000" w:themeFill="text1"/>
          </w:tcPr>
          <w:p w14:paraId="2003E166" w14:textId="77777777" w:rsidR="00B7289D" w:rsidRPr="00280E0E" w:rsidRDefault="00B7289D" w:rsidP="00B7289D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shd w:val="clear" w:color="auto" w:fill="000000" w:themeFill="text1"/>
          </w:tcPr>
          <w:p w14:paraId="4FEAD926" w14:textId="77777777" w:rsidR="00B7289D" w:rsidRPr="00280E0E" w:rsidRDefault="00B7289D" w:rsidP="00B7289D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11870" w:type="dxa"/>
            <w:shd w:val="clear" w:color="auto" w:fill="000000" w:themeFill="text1"/>
          </w:tcPr>
          <w:p w14:paraId="7F997180" w14:textId="77777777" w:rsidR="00B7289D" w:rsidRPr="00280E0E" w:rsidRDefault="00B7289D" w:rsidP="00B7289D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</w:tr>
      <w:tr w:rsidR="008F21D8" w14:paraId="26918510" w14:textId="77777777" w:rsidTr="00633D6B">
        <w:tc>
          <w:tcPr>
            <w:tcW w:w="2094" w:type="dxa"/>
            <w:shd w:val="clear" w:color="auto" w:fill="DAEEF3" w:themeFill="accent5" w:themeFillTint="33"/>
          </w:tcPr>
          <w:p w14:paraId="67C6497C" w14:textId="1F4563F3" w:rsidR="00B7289D" w:rsidRPr="00853108" w:rsidRDefault="00B7289D" w:rsidP="00B7289D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SENSITIVE RISK GROUPS e.g. children, people with disabilities, pregnant individuals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3CFE178D" w14:textId="2D39D1AD" w:rsidR="00B7289D" w:rsidRPr="00987424" w:rsidRDefault="00B7289D" w:rsidP="00B7289D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11870" w:type="dxa"/>
            <w:shd w:val="clear" w:color="auto" w:fill="DAEEF3" w:themeFill="accent5" w:themeFillTint="33"/>
          </w:tcPr>
          <w:p w14:paraId="7ADA5F93" w14:textId="3E4A1111" w:rsidR="00B7289D" w:rsidRPr="009413F0" w:rsidRDefault="00B7289D" w:rsidP="00B7289D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8F21D8" w14:paraId="3969FED1" w14:textId="77777777" w:rsidTr="00633D6B">
        <w:tc>
          <w:tcPr>
            <w:tcW w:w="2094" w:type="dxa"/>
          </w:tcPr>
          <w:p w14:paraId="7BEE6EA8" w14:textId="77777777" w:rsidR="00B7289D" w:rsidRPr="00853108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0518184C" w14:textId="77777777" w:rsidR="00B7289D" w:rsidRPr="00987424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870" w:type="dxa"/>
          </w:tcPr>
          <w:p w14:paraId="0868D96E" w14:textId="77777777" w:rsidR="00B7289D" w:rsidRPr="009413F0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8F21D8" w14:paraId="73E7AB40" w14:textId="77777777" w:rsidTr="00633D6B">
        <w:tc>
          <w:tcPr>
            <w:tcW w:w="2094" w:type="dxa"/>
            <w:shd w:val="clear" w:color="auto" w:fill="000000" w:themeFill="text1"/>
          </w:tcPr>
          <w:p w14:paraId="4070E8C1" w14:textId="77777777" w:rsidR="00B7289D" w:rsidRPr="00280E0E" w:rsidRDefault="00B7289D" w:rsidP="00B7289D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1162" w:type="dxa"/>
            <w:shd w:val="clear" w:color="auto" w:fill="000000" w:themeFill="text1"/>
          </w:tcPr>
          <w:p w14:paraId="469E1392" w14:textId="77777777" w:rsidR="00B7289D" w:rsidRPr="00280E0E" w:rsidRDefault="00B7289D" w:rsidP="00B7289D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11870" w:type="dxa"/>
            <w:shd w:val="clear" w:color="auto" w:fill="000000" w:themeFill="text1"/>
          </w:tcPr>
          <w:p w14:paraId="3961B19D" w14:textId="77777777" w:rsidR="00B7289D" w:rsidRPr="00280E0E" w:rsidRDefault="00B7289D" w:rsidP="00B7289D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</w:tr>
      <w:tr w:rsidR="008F21D8" w14:paraId="1E96FBB5" w14:textId="77777777" w:rsidTr="00633D6B">
        <w:tc>
          <w:tcPr>
            <w:tcW w:w="2094" w:type="dxa"/>
            <w:shd w:val="clear" w:color="auto" w:fill="DAEEF3" w:themeFill="accent5" w:themeFillTint="33"/>
          </w:tcPr>
          <w:p w14:paraId="40FBACF9" w14:textId="3EFFE85C" w:rsidR="00B7289D" w:rsidRPr="001631DE" w:rsidRDefault="00B7289D" w:rsidP="00B728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31DE">
              <w:rPr>
                <w:rFonts w:cstheme="minorHAnsi"/>
                <w:b/>
                <w:sz w:val="20"/>
                <w:szCs w:val="20"/>
              </w:rPr>
              <w:t>SIGNAGE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1227A83F" w14:textId="63C93B5D" w:rsidR="00B7289D" w:rsidRPr="00DE49D4" w:rsidRDefault="00B7289D" w:rsidP="00B7289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11870" w:type="dxa"/>
            <w:shd w:val="clear" w:color="auto" w:fill="DAEEF3" w:themeFill="accent5" w:themeFillTint="33"/>
          </w:tcPr>
          <w:p w14:paraId="166E3FEC" w14:textId="664E649A" w:rsidR="00B7289D" w:rsidRPr="00DE49D4" w:rsidRDefault="00B7289D" w:rsidP="00B7289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8F21D8" w14:paraId="317514BD" w14:textId="77777777" w:rsidTr="00633D6B">
        <w:tc>
          <w:tcPr>
            <w:tcW w:w="2094" w:type="dxa"/>
          </w:tcPr>
          <w:p w14:paraId="50029AB0" w14:textId="1D90A16A" w:rsidR="00B7289D" w:rsidRPr="00036DA8" w:rsidRDefault="00B7289D" w:rsidP="00B7289D">
            <w:pPr>
              <w:rPr>
                <w:rFonts w:cstheme="minorHAnsi"/>
                <w:sz w:val="20"/>
                <w:szCs w:val="20"/>
              </w:rPr>
            </w:pPr>
            <w:r w:rsidRPr="00036DA8">
              <w:rPr>
                <w:rFonts w:cstheme="minorHAnsi"/>
                <w:sz w:val="20"/>
                <w:szCs w:val="20"/>
              </w:rPr>
              <w:t xml:space="preserve">Adequate signage </w:t>
            </w:r>
            <w:r>
              <w:rPr>
                <w:rFonts w:cstheme="minorHAnsi"/>
                <w:sz w:val="20"/>
                <w:szCs w:val="20"/>
              </w:rPr>
              <w:t>in place to highlight any warnings/</w:t>
            </w:r>
            <w:r w:rsidRPr="00036DA8">
              <w:rPr>
                <w:rFonts w:cstheme="minorHAnsi"/>
                <w:sz w:val="20"/>
                <w:szCs w:val="20"/>
              </w:rPr>
              <w:t>hazard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036DA8">
              <w:rPr>
                <w:rFonts w:cstheme="minorHAnsi"/>
                <w:sz w:val="20"/>
                <w:szCs w:val="20"/>
              </w:rPr>
              <w:t>/restricted areas</w:t>
            </w:r>
          </w:p>
        </w:tc>
        <w:tc>
          <w:tcPr>
            <w:tcW w:w="1162" w:type="dxa"/>
          </w:tcPr>
          <w:p w14:paraId="0EF53C7D" w14:textId="77777777" w:rsidR="00B7289D" w:rsidRPr="00DE49D4" w:rsidRDefault="00B7289D" w:rsidP="00B7289D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711E461F" w14:textId="77777777" w:rsidR="00B7289D" w:rsidRPr="00DE49D4" w:rsidRDefault="00B7289D" w:rsidP="00B7289D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21D8" w14:paraId="30B16805" w14:textId="77777777" w:rsidTr="00633D6B">
        <w:tc>
          <w:tcPr>
            <w:tcW w:w="2094" w:type="dxa"/>
          </w:tcPr>
          <w:p w14:paraId="6588D1C9" w14:textId="77777777" w:rsidR="00B7289D" w:rsidRPr="005D71E8" w:rsidRDefault="00B7289D" w:rsidP="00B728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4CE509E6" w14:textId="77777777" w:rsidR="00B7289D" w:rsidRPr="00DE49D4" w:rsidRDefault="00B7289D" w:rsidP="00B7289D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09B99C64" w14:textId="77777777" w:rsidR="00B7289D" w:rsidRPr="00DE49D4" w:rsidRDefault="00B7289D" w:rsidP="00B7289D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21D8" w14:paraId="69751B43" w14:textId="77777777" w:rsidTr="00633D6B">
        <w:tc>
          <w:tcPr>
            <w:tcW w:w="2094" w:type="dxa"/>
            <w:shd w:val="clear" w:color="auto" w:fill="000000" w:themeFill="text1"/>
          </w:tcPr>
          <w:p w14:paraId="5468B81F" w14:textId="77777777" w:rsidR="00B7289D" w:rsidRPr="001631DE" w:rsidRDefault="00B7289D" w:rsidP="00B7289D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162" w:type="dxa"/>
            <w:shd w:val="clear" w:color="auto" w:fill="000000" w:themeFill="text1"/>
          </w:tcPr>
          <w:p w14:paraId="506C6423" w14:textId="77777777" w:rsidR="00B7289D" w:rsidRPr="001631DE" w:rsidRDefault="00B7289D" w:rsidP="00B7289D">
            <w:pPr>
              <w:rPr>
                <w:rFonts w:cstheme="minorHAnsi"/>
                <w:i/>
                <w:sz w:val="2"/>
                <w:szCs w:val="2"/>
              </w:rPr>
            </w:pPr>
          </w:p>
        </w:tc>
        <w:tc>
          <w:tcPr>
            <w:tcW w:w="11870" w:type="dxa"/>
            <w:shd w:val="clear" w:color="auto" w:fill="000000" w:themeFill="text1"/>
          </w:tcPr>
          <w:p w14:paraId="694A7B9D" w14:textId="77777777" w:rsidR="00B7289D" w:rsidRPr="001631DE" w:rsidRDefault="00B7289D" w:rsidP="00B7289D">
            <w:pPr>
              <w:rPr>
                <w:rFonts w:cstheme="minorHAnsi"/>
                <w:i/>
                <w:sz w:val="2"/>
                <w:szCs w:val="2"/>
              </w:rPr>
            </w:pPr>
          </w:p>
        </w:tc>
      </w:tr>
    </w:tbl>
    <w:p w14:paraId="021FB2EA" w14:textId="77777777" w:rsidR="00633D6B" w:rsidRDefault="00633D6B">
      <w:r>
        <w:br w:type="page"/>
      </w:r>
      <w:bookmarkStart w:id="1" w:name="_GoBack"/>
      <w:bookmarkEnd w:id="1"/>
    </w:p>
    <w:tbl>
      <w:tblPr>
        <w:tblStyle w:val="TableGrid"/>
        <w:tblW w:w="15126" w:type="dxa"/>
        <w:tblLayout w:type="fixed"/>
        <w:tblLook w:val="04A0" w:firstRow="1" w:lastRow="0" w:firstColumn="1" w:lastColumn="0" w:noHBand="0" w:noVBand="1"/>
      </w:tblPr>
      <w:tblGrid>
        <w:gridCol w:w="2094"/>
        <w:gridCol w:w="1162"/>
        <w:gridCol w:w="11870"/>
      </w:tblGrid>
      <w:tr w:rsidR="008F21D8" w14:paraId="20010E5D" w14:textId="77777777" w:rsidTr="00633D6B">
        <w:tc>
          <w:tcPr>
            <w:tcW w:w="2094" w:type="dxa"/>
            <w:shd w:val="clear" w:color="auto" w:fill="DAEEF3" w:themeFill="accent5" w:themeFillTint="33"/>
          </w:tcPr>
          <w:p w14:paraId="1B629A47" w14:textId="5F37FE32" w:rsidR="00B7289D" w:rsidRPr="00036DA8" w:rsidRDefault="00B7289D" w:rsidP="00B7289D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lastRenderedPageBreak/>
              <w:t>TEMPORARY STRUCTURES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30C5485F" w14:textId="0EFF18E0" w:rsidR="00B7289D" w:rsidRPr="00987424" w:rsidRDefault="00B7289D" w:rsidP="00B7289D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11870" w:type="dxa"/>
            <w:shd w:val="clear" w:color="auto" w:fill="DAEEF3" w:themeFill="accent5" w:themeFillTint="33"/>
          </w:tcPr>
          <w:p w14:paraId="7C49E6FE" w14:textId="77777777" w:rsidR="00B7289D" w:rsidRDefault="00B7289D" w:rsidP="00B728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  <w:p w14:paraId="1B762F4B" w14:textId="662556FE" w:rsidR="00B7289D" w:rsidRPr="00C75D3C" w:rsidRDefault="00B7289D" w:rsidP="00B7289D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i/>
                <w:iCs/>
                <w:sz w:val="20"/>
                <w:szCs w:val="20"/>
              </w:rPr>
              <w:t>De</w:t>
            </w:r>
            <w:r>
              <w:rPr>
                <w:rFonts w:cstheme="minorHAnsi"/>
                <w:i/>
                <w:iCs/>
                <w:sz w:val="20"/>
                <w:szCs w:val="20"/>
              </w:rPr>
              <w:t>tail information on</w:t>
            </w:r>
            <w:r w:rsidRPr="00C75D3C">
              <w:rPr>
                <w:rFonts w:cstheme="minorHAnsi"/>
                <w:i/>
                <w:iCs/>
                <w:sz w:val="20"/>
                <w:szCs w:val="20"/>
              </w:rPr>
              <w:t xml:space="preserve"> stall, stage, platform, marquee, gazebo, </w:t>
            </w:r>
            <w:proofErr w:type="spellStart"/>
            <w:r w:rsidRPr="00C75D3C">
              <w:rPr>
                <w:rFonts w:cstheme="minorHAnsi"/>
                <w:i/>
                <w:iCs/>
                <w:sz w:val="20"/>
                <w:szCs w:val="20"/>
              </w:rPr>
              <w:t>portaloos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etc.</w:t>
            </w:r>
          </w:p>
        </w:tc>
      </w:tr>
      <w:tr w:rsidR="008F21D8" w14:paraId="486E108E" w14:textId="77777777" w:rsidTr="00633D6B">
        <w:tc>
          <w:tcPr>
            <w:tcW w:w="2094" w:type="dxa"/>
          </w:tcPr>
          <w:p w14:paraId="716C513B" w14:textId="77777777" w:rsidR="00B7289D" w:rsidRPr="00036DA8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637525EA" w14:textId="77777777" w:rsidR="00B7289D" w:rsidRPr="00987424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870" w:type="dxa"/>
          </w:tcPr>
          <w:p w14:paraId="203C67FD" w14:textId="4B7742FB" w:rsidR="00B7289D" w:rsidRPr="00C75D3C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8F21D8" w14:paraId="2947D70B" w14:textId="77777777" w:rsidTr="00633D6B">
        <w:tc>
          <w:tcPr>
            <w:tcW w:w="2094" w:type="dxa"/>
            <w:shd w:val="clear" w:color="auto" w:fill="000000" w:themeFill="text1"/>
          </w:tcPr>
          <w:p w14:paraId="3218B50B" w14:textId="77777777" w:rsidR="00B7289D" w:rsidRPr="00280E0E" w:rsidRDefault="00B7289D" w:rsidP="00B7289D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1162" w:type="dxa"/>
            <w:shd w:val="clear" w:color="auto" w:fill="000000" w:themeFill="text1"/>
          </w:tcPr>
          <w:p w14:paraId="78E62ACE" w14:textId="77777777" w:rsidR="00B7289D" w:rsidRPr="00280E0E" w:rsidRDefault="00B7289D" w:rsidP="00B7289D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11870" w:type="dxa"/>
            <w:shd w:val="clear" w:color="auto" w:fill="000000" w:themeFill="text1"/>
          </w:tcPr>
          <w:p w14:paraId="31050970" w14:textId="77777777" w:rsidR="00B7289D" w:rsidRPr="00280E0E" w:rsidRDefault="00B7289D" w:rsidP="00B7289D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</w:tr>
      <w:tr w:rsidR="008F21D8" w14:paraId="7ECE50F0" w14:textId="77777777" w:rsidTr="00633D6B">
        <w:tc>
          <w:tcPr>
            <w:tcW w:w="2094" w:type="dxa"/>
            <w:shd w:val="clear" w:color="auto" w:fill="DAEEF3" w:themeFill="accent5" w:themeFillTint="33"/>
          </w:tcPr>
          <w:p w14:paraId="5954FB1D" w14:textId="395177FE" w:rsidR="00B7289D" w:rsidRPr="00036DA8" w:rsidRDefault="00B7289D" w:rsidP="00B7289D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TRAFFIC MANAGEMENT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2C326712" w14:textId="55FBF177" w:rsidR="00B7289D" w:rsidRPr="009413F0" w:rsidRDefault="00B7289D" w:rsidP="00B7289D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11870" w:type="dxa"/>
            <w:shd w:val="clear" w:color="auto" w:fill="DAEEF3" w:themeFill="accent5" w:themeFillTint="33"/>
          </w:tcPr>
          <w:p w14:paraId="24A8E7B8" w14:textId="08E57E21" w:rsidR="00B7289D" w:rsidRPr="00427FAB" w:rsidRDefault="00B7289D" w:rsidP="00B7289D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8F21D8" w14:paraId="2F65254F" w14:textId="77777777" w:rsidTr="00633D6B">
        <w:tc>
          <w:tcPr>
            <w:tcW w:w="2094" w:type="dxa"/>
          </w:tcPr>
          <w:p w14:paraId="53ECD7F0" w14:textId="30E5F2D7" w:rsidR="00B7289D" w:rsidRPr="00036DA8" w:rsidRDefault="00B7289D" w:rsidP="00B7289D">
            <w:pPr>
              <w:rPr>
                <w:sz w:val="20"/>
                <w:szCs w:val="20"/>
              </w:rPr>
            </w:pPr>
            <w:r w:rsidRPr="00036DA8">
              <w:rPr>
                <w:sz w:val="20"/>
                <w:szCs w:val="20"/>
              </w:rPr>
              <w:t>Vehicle access onto campus grounds is required for set u</w:t>
            </w:r>
            <w:r>
              <w:rPr>
                <w:sz w:val="20"/>
                <w:szCs w:val="20"/>
              </w:rPr>
              <w:t>p/</w:t>
            </w:r>
            <w:r w:rsidRPr="00036DA8">
              <w:rPr>
                <w:sz w:val="20"/>
                <w:szCs w:val="20"/>
              </w:rPr>
              <w:t>dismantling</w:t>
            </w:r>
            <w:r>
              <w:rPr>
                <w:sz w:val="20"/>
                <w:szCs w:val="20"/>
              </w:rPr>
              <w:t>/goods delivery</w:t>
            </w:r>
            <w:r w:rsidRPr="00036DA8">
              <w:rPr>
                <w:sz w:val="20"/>
                <w:szCs w:val="20"/>
              </w:rPr>
              <w:t>.</w:t>
            </w:r>
          </w:p>
        </w:tc>
        <w:tc>
          <w:tcPr>
            <w:tcW w:w="1162" w:type="dxa"/>
          </w:tcPr>
          <w:p w14:paraId="4024E954" w14:textId="77777777" w:rsidR="00B7289D" w:rsidRPr="009413F0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870" w:type="dxa"/>
          </w:tcPr>
          <w:p w14:paraId="63181EDE" w14:textId="77777777" w:rsidR="00B7289D" w:rsidRPr="00427FAB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8F21D8" w14:paraId="44EB0320" w14:textId="77777777" w:rsidTr="00633D6B">
        <w:tc>
          <w:tcPr>
            <w:tcW w:w="2094" w:type="dxa"/>
          </w:tcPr>
          <w:p w14:paraId="6497D3B0" w14:textId="1A34C35F" w:rsidR="00B7289D" w:rsidRPr="00E2259E" w:rsidRDefault="00B7289D" w:rsidP="00B72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Movement of vehicles will be controlled and adequately separated from pedestrians. </w:t>
            </w:r>
          </w:p>
        </w:tc>
        <w:tc>
          <w:tcPr>
            <w:tcW w:w="1162" w:type="dxa"/>
          </w:tcPr>
          <w:p w14:paraId="2FA10677" w14:textId="77777777" w:rsidR="00B7289D" w:rsidRPr="009413F0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870" w:type="dxa"/>
          </w:tcPr>
          <w:p w14:paraId="4F81E2EA" w14:textId="77777777" w:rsidR="00B7289D" w:rsidRPr="00427FAB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8F21D8" w14:paraId="3D59D63D" w14:textId="77777777" w:rsidTr="00633D6B">
        <w:tc>
          <w:tcPr>
            <w:tcW w:w="2094" w:type="dxa"/>
          </w:tcPr>
          <w:p w14:paraId="7F856CE7" w14:textId="6A8D277A" w:rsidR="00B7289D" w:rsidRDefault="00B7289D" w:rsidP="00B72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Traffic management personnel will wear high visibility clothing and carry communication devices </w:t>
            </w:r>
          </w:p>
        </w:tc>
        <w:tc>
          <w:tcPr>
            <w:tcW w:w="1162" w:type="dxa"/>
          </w:tcPr>
          <w:p w14:paraId="3CAFE92E" w14:textId="77777777" w:rsidR="00B7289D" w:rsidRPr="009413F0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870" w:type="dxa"/>
          </w:tcPr>
          <w:p w14:paraId="43916EF0" w14:textId="77777777" w:rsidR="00B7289D" w:rsidRPr="00427FAB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8F21D8" w14:paraId="519B054A" w14:textId="77777777" w:rsidTr="00633D6B">
        <w:tc>
          <w:tcPr>
            <w:tcW w:w="2094" w:type="dxa"/>
          </w:tcPr>
          <w:p w14:paraId="733F650C" w14:textId="74288495" w:rsidR="00B7289D" w:rsidRDefault="00B7289D" w:rsidP="00B72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Adequate traffic flow signage will be put in place.</w:t>
            </w:r>
          </w:p>
        </w:tc>
        <w:tc>
          <w:tcPr>
            <w:tcW w:w="1162" w:type="dxa"/>
          </w:tcPr>
          <w:p w14:paraId="62147FE2" w14:textId="77777777" w:rsidR="00B7289D" w:rsidRPr="009413F0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870" w:type="dxa"/>
          </w:tcPr>
          <w:p w14:paraId="477AEB20" w14:textId="77777777" w:rsidR="00B7289D" w:rsidRPr="00427FAB" w:rsidRDefault="00B7289D" w:rsidP="00B7289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8F21D8" w14:paraId="6804EA3A" w14:textId="77777777" w:rsidTr="00633D6B">
        <w:tc>
          <w:tcPr>
            <w:tcW w:w="2094" w:type="dxa"/>
            <w:shd w:val="clear" w:color="auto" w:fill="000000" w:themeFill="text1"/>
          </w:tcPr>
          <w:p w14:paraId="39336F6E" w14:textId="77777777" w:rsidR="00B7289D" w:rsidRPr="001631DE" w:rsidRDefault="00B7289D" w:rsidP="00B7289D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shd w:val="clear" w:color="auto" w:fill="000000" w:themeFill="text1"/>
          </w:tcPr>
          <w:p w14:paraId="054698C5" w14:textId="77777777" w:rsidR="00B7289D" w:rsidRPr="001631DE" w:rsidRDefault="00B7289D" w:rsidP="00B7289D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  <w:tc>
          <w:tcPr>
            <w:tcW w:w="11870" w:type="dxa"/>
            <w:shd w:val="clear" w:color="auto" w:fill="000000" w:themeFill="text1"/>
          </w:tcPr>
          <w:p w14:paraId="005F6DD3" w14:textId="77777777" w:rsidR="00B7289D" w:rsidRPr="001631DE" w:rsidRDefault="00B7289D" w:rsidP="00B7289D">
            <w:pPr>
              <w:rPr>
                <w:rFonts w:cstheme="minorHAnsi"/>
                <w:i/>
                <w:iCs/>
                <w:sz w:val="2"/>
                <w:szCs w:val="2"/>
              </w:rPr>
            </w:pPr>
          </w:p>
        </w:tc>
      </w:tr>
      <w:tr w:rsidR="008F21D8" w14:paraId="742AEAED" w14:textId="77777777" w:rsidTr="00633D6B">
        <w:tc>
          <w:tcPr>
            <w:tcW w:w="2094" w:type="dxa"/>
            <w:shd w:val="clear" w:color="auto" w:fill="DAEEF3" w:themeFill="accent5" w:themeFillTint="33"/>
          </w:tcPr>
          <w:p w14:paraId="12838371" w14:textId="6172063E" w:rsidR="00B7289D" w:rsidRDefault="00B7289D" w:rsidP="00B7289D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UTILITIES &amp; SITE SERVICES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5A565386" w14:textId="470343F9" w:rsidR="00B7289D" w:rsidRPr="009413F0" w:rsidRDefault="00B7289D" w:rsidP="00B7289D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11870" w:type="dxa"/>
            <w:shd w:val="clear" w:color="auto" w:fill="DAEEF3" w:themeFill="accent5" w:themeFillTint="33"/>
          </w:tcPr>
          <w:p w14:paraId="3CCF34D7" w14:textId="376795BE" w:rsidR="00B7289D" w:rsidRPr="00427FAB" w:rsidRDefault="00B7289D" w:rsidP="00B7289D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8F21D8" w14:paraId="1D3D732F" w14:textId="77777777" w:rsidTr="00633D6B">
        <w:tc>
          <w:tcPr>
            <w:tcW w:w="2094" w:type="dxa"/>
          </w:tcPr>
          <w:p w14:paraId="5978834D" w14:textId="07532516" w:rsidR="00B7289D" w:rsidRPr="00036DA8" w:rsidRDefault="00B7289D" w:rsidP="00B7289D">
            <w:pPr>
              <w:rPr>
                <w:sz w:val="20"/>
                <w:szCs w:val="20"/>
              </w:rPr>
            </w:pPr>
            <w:r w:rsidRPr="00036DA8">
              <w:rPr>
                <w:sz w:val="20"/>
                <w:szCs w:val="20"/>
              </w:rPr>
              <w:t xml:space="preserve">Does the location of underground </w:t>
            </w:r>
            <w:proofErr w:type="gramStart"/>
            <w:r w:rsidRPr="00036DA8">
              <w:rPr>
                <w:sz w:val="20"/>
                <w:szCs w:val="20"/>
              </w:rPr>
              <w:t>services</w:t>
            </w:r>
            <w:proofErr w:type="gramEnd"/>
          </w:p>
          <w:p w14:paraId="7F5207C5" w14:textId="6B8E0E75" w:rsidR="00B7289D" w:rsidRPr="00036DA8" w:rsidRDefault="00B7289D" w:rsidP="00B7289D">
            <w:pPr>
              <w:rPr>
                <w:sz w:val="20"/>
                <w:szCs w:val="20"/>
              </w:rPr>
            </w:pPr>
            <w:r w:rsidRPr="00036DA8">
              <w:rPr>
                <w:sz w:val="20"/>
                <w:szCs w:val="20"/>
              </w:rPr>
              <w:t>(power/gas/electrical services)</w:t>
            </w:r>
            <w:r>
              <w:rPr>
                <w:sz w:val="20"/>
                <w:szCs w:val="20"/>
              </w:rPr>
              <w:t xml:space="preserve"> or</w:t>
            </w:r>
          </w:p>
          <w:p w14:paraId="58161D3F" w14:textId="20F04A6E" w:rsidR="00B7289D" w:rsidRPr="00036DA8" w:rsidRDefault="00B7289D" w:rsidP="00B7289D">
            <w:pPr>
              <w:rPr>
                <w:sz w:val="20"/>
                <w:szCs w:val="20"/>
              </w:rPr>
            </w:pPr>
            <w:r w:rsidRPr="00036DA8">
              <w:rPr>
                <w:sz w:val="20"/>
                <w:szCs w:val="20"/>
              </w:rPr>
              <w:t xml:space="preserve">overhead power lines need to be identified? </w:t>
            </w:r>
          </w:p>
        </w:tc>
        <w:tc>
          <w:tcPr>
            <w:tcW w:w="1162" w:type="dxa"/>
          </w:tcPr>
          <w:p w14:paraId="636CD599" w14:textId="77777777" w:rsidR="00B7289D" w:rsidRDefault="00B7289D" w:rsidP="00B7289D">
            <w:pPr>
              <w:rPr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614B3502" w14:textId="77777777" w:rsidR="00B7289D" w:rsidRDefault="00B7289D" w:rsidP="00B7289D">
            <w:pPr>
              <w:rPr>
                <w:i/>
                <w:sz w:val="20"/>
                <w:szCs w:val="20"/>
              </w:rPr>
            </w:pPr>
          </w:p>
        </w:tc>
      </w:tr>
      <w:tr w:rsidR="008F21D8" w14:paraId="12CFA207" w14:textId="77777777" w:rsidTr="00633D6B">
        <w:tc>
          <w:tcPr>
            <w:tcW w:w="2094" w:type="dxa"/>
            <w:shd w:val="clear" w:color="auto" w:fill="000000" w:themeFill="text1"/>
          </w:tcPr>
          <w:p w14:paraId="7E19D476" w14:textId="77777777" w:rsidR="00B7289D" w:rsidRPr="001631DE" w:rsidRDefault="00B7289D" w:rsidP="00B7289D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shd w:val="clear" w:color="auto" w:fill="000000" w:themeFill="text1"/>
          </w:tcPr>
          <w:p w14:paraId="3FF8B88A" w14:textId="77777777" w:rsidR="00B7289D" w:rsidRPr="001631DE" w:rsidRDefault="00B7289D" w:rsidP="00B7289D">
            <w:pPr>
              <w:rPr>
                <w:i/>
                <w:sz w:val="2"/>
                <w:szCs w:val="2"/>
              </w:rPr>
            </w:pPr>
          </w:p>
        </w:tc>
        <w:tc>
          <w:tcPr>
            <w:tcW w:w="11870" w:type="dxa"/>
            <w:shd w:val="clear" w:color="auto" w:fill="000000" w:themeFill="text1"/>
          </w:tcPr>
          <w:p w14:paraId="43CC61C5" w14:textId="77777777" w:rsidR="00B7289D" w:rsidRPr="001631DE" w:rsidRDefault="00B7289D" w:rsidP="00B7289D">
            <w:pPr>
              <w:rPr>
                <w:i/>
                <w:sz w:val="2"/>
                <w:szCs w:val="2"/>
              </w:rPr>
            </w:pPr>
          </w:p>
        </w:tc>
      </w:tr>
      <w:tr w:rsidR="008F21D8" w14:paraId="20433BE9" w14:textId="77777777" w:rsidTr="00633D6B">
        <w:tc>
          <w:tcPr>
            <w:tcW w:w="2094" w:type="dxa"/>
            <w:shd w:val="clear" w:color="auto" w:fill="DAEEF3" w:themeFill="accent5" w:themeFillTint="33"/>
          </w:tcPr>
          <w:p w14:paraId="264FA38C" w14:textId="6BA479C7" w:rsidR="00B7289D" w:rsidRPr="00036DA8" w:rsidRDefault="00B7289D" w:rsidP="00B7289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WASTE MANAGEMENT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5841FAEA" w14:textId="40B181E7" w:rsidR="00B7289D" w:rsidRDefault="00B7289D" w:rsidP="00B7289D">
            <w:pPr>
              <w:jc w:val="center"/>
              <w:rPr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11870" w:type="dxa"/>
            <w:shd w:val="clear" w:color="auto" w:fill="DAEEF3" w:themeFill="accent5" w:themeFillTint="33"/>
          </w:tcPr>
          <w:p w14:paraId="7643C0AA" w14:textId="63ED2E8E" w:rsidR="00B7289D" w:rsidRDefault="00B7289D" w:rsidP="00B7289D">
            <w:pPr>
              <w:jc w:val="center"/>
              <w:rPr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8F21D8" w14:paraId="3A06089D" w14:textId="77777777" w:rsidTr="00633D6B">
        <w:tc>
          <w:tcPr>
            <w:tcW w:w="2094" w:type="dxa"/>
          </w:tcPr>
          <w:p w14:paraId="7CEACA54" w14:textId="419EEF62" w:rsidR="00B7289D" w:rsidRPr="005D71E8" w:rsidRDefault="00B7289D" w:rsidP="00B72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Adequate number of waste and recycling bins available.</w:t>
            </w:r>
          </w:p>
        </w:tc>
        <w:tc>
          <w:tcPr>
            <w:tcW w:w="1162" w:type="dxa"/>
          </w:tcPr>
          <w:p w14:paraId="5660E8AF" w14:textId="77777777" w:rsidR="00B7289D" w:rsidRDefault="00B7289D" w:rsidP="00B7289D">
            <w:pPr>
              <w:rPr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5ECB5844" w14:textId="77777777" w:rsidR="00B7289D" w:rsidRDefault="00B7289D" w:rsidP="00B7289D">
            <w:pPr>
              <w:rPr>
                <w:i/>
                <w:sz w:val="20"/>
                <w:szCs w:val="20"/>
              </w:rPr>
            </w:pPr>
          </w:p>
        </w:tc>
      </w:tr>
    </w:tbl>
    <w:p w14:paraId="158557E2" w14:textId="77777777" w:rsidR="008F21D8" w:rsidRDefault="008F21D8">
      <w:r>
        <w:br w:type="page"/>
      </w:r>
    </w:p>
    <w:tbl>
      <w:tblPr>
        <w:tblStyle w:val="TableGrid"/>
        <w:tblW w:w="15126" w:type="dxa"/>
        <w:tblLayout w:type="fixed"/>
        <w:tblLook w:val="04A0" w:firstRow="1" w:lastRow="0" w:firstColumn="1" w:lastColumn="0" w:noHBand="0" w:noVBand="1"/>
      </w:tblPr>
      <w:tblGrid>
        <w:gridCol w:w="2094"/>
        <w:gridCol w:w="1162"/>
        <w:gridCol w:w="11870"/>
      </w:tblGrid>
      <w:tr w:rsidR="008F21D8" w14:paraId="5E23EF59" w14:textId="77777777" w:rsidTr="00633D6B">
        <w:tc>
          <w:tcPr>
            <w:tcW w:w="2094" w:type="dxa"/>
          </w:tcPr>
          <w:p w14:paraId="3C19D12A" w14:textId="50FD03BD" w:rsidR="00B7289D" w:rsidRDefault="00B7289D" w:rsidP="00B72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Additional or specialised waste management requirements will be arranged with Estates &amp; Facilities Management.</w:t>
            </w:r>
          </w:p>
        </w:tc>
        <w:tc>
          <w:tcPr>
            <w:tcW w:w="1162" w:type="dxa"/>
          </w:tcPr>
          <w:p w14:paraId="457A14F2" w14:textId="77777777" w:rsidR="00B7289D" w:rsidRDefault="00B7289D" w:rsidP="00B7289D">
            <w:pPr>
              <w:rPr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778255D6" w14:textId="77777777" w:rsidR="00B7289D" w:rsidRDefault="00B7289D" w:rsidP="00B7289D">
            <w:pPr>
              <w:rPr>
                <w:i/>
                <w:sz w:val="20"/>
                <w:szCs w:val="20"/>
              </w:rPr>
            </w:pPr>
          </w:p>
        </w:tc>
      </w:tr>
      <w:tr w:rsidR="008F21D8" w14:paraId="2272B978" w14:textId="77777777" w:rsidTr="00633D6B">
        <w:tc>
          <w:tcPr>
            <w:tcW w:w="2094" w:type="dxa"/>
            <w:shd w:val="clear" w:color="auto" w:fill="000000" w:themeFill="text1"/>
          </w:tcPr>
          <w:p w14:paraId="395E4A2E" w14:textId="77777777" w:rsidR="00B7289D" w:rsidRPr="009D3D2B" w:rsidRDefault="00B7289D" w:rsidP="00B7289D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shd w:val="clear" w:color="auto" w:fill="000000" w:themeFill="text1"/>
          </w:tcPr>
          <w:p w14:paraId="7150875F" w14:textId="77777777" w:rsidR="00B7289D" w:rsidRPr="009D3D2B" w:rsidRDefault="00B7289D" w:rsidP="00B7289D">
            <w:pPr>
              <w:rPr>
                <w:i/>
                <w:sz w:val="2"/>
                <w:szCs w:val="2"/>
              </w:rPr>
            </w:pPr>
          </w:p>
        </w:tc>
        <w:tc>
          <w:tcPr>
            <w:tcW w:w="11870" w:type="dxa"/>
            <w:shd w:val="clear" w:color="auto" w:fill="000000" w:themeFill="text1"/>
          </w:tcPr>
          <w:p w14:paraId="39663E59" w14:textId="77777777" w:rsidR="00B7289D" w:rsidRPr="009D3D2B" w:rsidRDefault="00B7289D" w:rsidP="00B7289D">
            <w:pPr>
              <w:rPr>
                <w:i/>
                <w:sz w:val="2"/>
                <w:szCs w:val="2"/>
              </w:rPr>
            </w:pPr>
          </w:p>
        </w:tc>
      </w:tr>
      <w:tr w:rsidR="008F21D8" w14:paraId="3338FAB3" w14:textId="77777777" w:rsidTr="00633D6B">
        <w:tc>
          <w:tcPr>
            <w:tcW w:w="2094" w:type="dxa"/>
            <w:shd w:val="clear" w:color="auto" w:fill="DAEEF3" w:themeFill="accent5" w:themeFillTint="33"/>
          </w:tcPr>
          <w:p w14:paraId="5432F54E" w14:textId="1073514C" w:rsidR="00B7289D" w:rsidRDefault="00B7289D" w:rsidP="00B7289D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WEATHER CONDITIONS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41F99B49" w14:textId="2D9AE561" w:rsidR="00B7289D" w:rsidRDefault="00B7289D" w:rsidP="00B7289D">
            <w:pPr>
              <w:jc w:val="center"/>
              <w:rPr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11870" w:type="dxa"/>
            <w:shd w:val="clear" w:color="auto" w:fill="DAEEF3" w:themeFill="accent5" w:themeFillTint="33"/>
          </w:tcPr>
          <w:p w14:paraId="1FC71337" w14:textId="7BAFC7C2" w:rsidR="00B7289D" w:rsidRDefault="00B7289D" w:rsidP="00B7289D">
            <w:pPr>
              <w:jc w:val="center"/>
              <w:rPr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8F21D8" w14:paraId="7813065E" w14:textId="77777777" w:rsidTr="00633D6B">
        <w:tc>
          <w:tcPr>
            <w:tcW w:w="2094" w:type="dxa"/>
          </w:tcPr>
          <w:p w14:paraId="45C05AFF" w14:textId="6F2EA2D6" w:rsidR="00B7289D" w:rsidRPr="00496116" w:rsidRDefault="00B7289D" w:rsidP="00B7289D">
            <w:pPr>
              <w:rPr>
                <w:iCs/>
                <w:sz w:val="20"/>
                <w:szCs w:val="20"/>
              </w:rPr>
            </w:pPr>
            <w:r w:rsidRPr="00036DA8">
              <w:rPr>
                <w:iCs/>
                <w:sz w:val="20"/>
                <w:szCs w:val="20"/>
              </w:rPr>
              <w:t xml:space="preserve">National weather service </w:t>
            </w:r>
            <w:r>
              <w:rPr>
                <w:iCs/>
                <w:sz w:val="20"/>
                <w:szCs w:val="20"/>
              </w:rPr>
              <w:t xml:space="preserve">will </w:t>
            </w:r>
            <w:r w:rsidRPr="00036DA8">
              <w:rPr>
                <w:iCs/>
                <w:sz w:val="20"/>
                <w:szCs w:val="20"/>
              </w:rPr>
              <w:t xml:space="preserve">be checked </w:t>
            </w:r>
            <w:r>
              <w:rPr>
                <w:iCs/>
                <w:sz w:val="20"/>
                <w:szCs w:val="20"/>
              </w:rPr>
              <w:t xml:space="preserve">in advance </w:t>
            </w:r>
            <w:r w:rsidRPr="00036DA8">
              <w:rPr>
                <w:iCs/>
                <w:sz w:val="20"/>
                <w:szCs w:val="20"/>
              </w:rPr>
              <w:t>for forecast of adverse weather conditions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162" w:type="dxa"/>
          </w:tcPr>
          <w:p w14:paraId="7F6FB92E" w14:textId="77777777" w:rsidR="00B7289D" w:rsidRPr="00987424" w:rsidRDefault="00B7289D" w:rsidP="00B7289D">
            <w:pPr>
              <w:rPr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7C202406" w14:textId="77777777" w:rsidR="00B7289D" w:rsidRPr="009413F0" w:rsidRDefault="00B7289D" w:rsidP="00B7289D">
            <w:pPr>
              <w:rPr>
                <w:i/>
                <w:sz w:val="20"/>
                <w:szCs w:val="20"/>
              </w:rPr>
            </w:pPr>
          </w:p>
        </w:tc>
      </w:tr>
      <w:tr w:rsidR="008F21D8" w14:paraId="0E7D2BAC" w14:textId="77777777" w:rsidTr="00633D6B">
        <w:tc>
          <w:tcPr>
            <w:tcW w:w="2094" w:type="dxa"/>
          </w:tcPr>
          <w:p w14:paraId="3D2ED6FB" w14:textId="5EAC4E64" w:rsidR="00B7289D" w:rsidRPr="00496116" w:rsidRDefault="00B7289D" w:rsidP="00B7289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Weather conditions planned for as appropriate e.g. non-slip mats, shade/shelter, sunscreen, appropriate clothing &amp; footwear. </w:t>
            </w:r>
          </w:p>
        </w:tc>
        <w:tc>
          <w:tcPr>
            <w:tcW w:w="1162" w:type="dxa"/>
          </w:tcPr>
          <w:p w14:paraId="48FA41FC" w14:textId="77777777" w:rsidR="00B7289D" w:rsidRPr="00987424" w:rsidRDefault="00B7289D" w:rsidP="00B7289D">
            <w:pPr>
              <w:rPr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43C2427A" w14:textId="77777777" w:rsidR="00B7289D" w:rsidRPr="009413F0" w:rsidRDefault="00B7289D" w:rsidP="00B7289D">
            <w:pPr>
              <w:rPr>
                <w:i/>
                <w:sz w:val="20"/>
                <w:szCs w:val="20"/>
              </w:rPr>
            </w:pPr>
          </w:p>
        </w:tc>
      </w:tr>
      <w:tr w:rsidR="008F21D8" w14:paraId="7D10F6D9" w14:textId="77777777" w:rsidTr="00633D6B">
        <w:tc>
          <w:tcPr>
            <w:tcW w:w="2094" w:type="dxa"/>
          </w:tcPr>
          <w:p w14:paraId="187AF08E" w14:textId="09314133" w:rsidR="00B7289D" w:rsidRPr="00496116" w:rsidRDefault="00B7289D" w:rsidP="00B7289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Conditions monitored throughout event if outdoors e.g. wind speeds.</w:t>
            </w:r>
          </w:p>
        </w:tc>
        <w:tc>
          <w:tcPr>
            <w:tcW w:w="1162" w:type="dxa"/>
          </w:tcPr>
          <w:p w14:paraId="3F6B3C98" w14:textId="77777777" w:rsidR="00B7289D" w:rsidRPr="00987424" w:rsidRDefault="00B7289D" w:rsidP="00B7289D">
            <w:pPr>
              <w:rPr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1000783A" w14:textId="77777777" w:rsidR="00B7289D" w:rsidRPr="009413F0" w:rsidRDefault="00B7289D" w:rsidP="00B7289D">
            <w:pPr>
              <w:rPr>
                <w:i/>
                <w:sz w:val="20"/>
                <w:szCs w:val="20"/>
              </w:rPr>
            </w:pPr>
          </w:p>
        </w:tc>
      </w:tr>
      <w:tr w:rsidR="008F21D8" w14:paraId="09095AB3" w14:textId="77777777" w:rsidTr="00633D6B">
        <w:tc>
          <w:tcPr>
            <w:tcW w:w="2094" w:type="dxa"/>
            <w:shd w:val="clear" w:color="auto" w:fill="000000" w:themeFill="text1"/>
          </w:tcPr>
          <w:p w14:paraId="38C7D483" w14:textId="77777777" w:rsidR="00B7289D" w:rsidRPr="00562DF0" w:rsidRDefault="00B7289D" w:rsidP="00B7289D">
            <w:pPr>
              <w:rPr>
                <w:iCs/>
                <w:sz w:val="2"/>
                <w:szCs w:val="2"/>
              </w:rPr>
            </w:pPr>
          </w:p>
        </w:tc>
        <w:tc>
          <w:tcPr>
            <w:tcW w:w="1162" w:type="dxa"/>
            <w:shd w:val="clear" w:color="auto" w:fill="000000" w:themeFill="text1"/>
          </w:tcPr>
          <w:p w14:paraId="65308499" w14:textId="77777777" w:rsidR="00B7289D" w:rsidRPr="00562DF0" w:rsidRDefault="00B7289D" w:rsidP="00B7289D">
            <w:pPr>
              <w:rPr>
                <w:i/>
                <w:sz w:val="2"/>
                <w:szCs w:val="2"/>
              </w:rPr>
            </w:pPr>
          </w:p>
        </w:tc>
        <w:tc>
          <w:tcPr>
            <w:tcW w:w="11870" w:type="dxa"/>
            <w:shd w:val="clear" w:color="auto" w:fill="000000" w:themeFill="text1"/>
          </w:tcPr>
          <w:p w14:paraId="115BC7B6" w14:textId="77777777" w:rsidR="00B7289D" w:rsidRPr="00562DF0" w:rsidRDefault="00B7289D" w:rsidP="00B7289D">
            <w:pPr>
              <w:rPr>
                <w:i/>
                <w:sz w:val="2"/>
                <w:szCs w:val="2"/>
              </w:rPr>
            </w:pPr>
          </w:p>
        </w:tc>
      </w:tr>
      <w:tr w:rsidR="008F21D8" w14:paraId="5B07A8B1" w14:textId="77777777" w:rsidTr="00633D6B">
        <w:tc>
          <w:tcPr>
            <w:tcW w:w="2094" w:type="dxa"/>
            <w:shd w:val="clear" w:color="auto" w:fill="DAEEF3" w:themeFill="accent5" w:themeFillTint="33"/>
          </w:tcPr>
          <w:p w14:paraId="6D1BB4E1" w14:textId="319B919E" w:rsidR="00B7289D" w:rsidRPr="00496116" w:rsidRDefault="00B7289D" w:rsidP="00B7289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WORKING AT HEIGHT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5AF715DF" w14:textId="0F3AF287" w:rsidR="00B7289D" w:rsidRPr="00987424" w:rsidRDefault="00B7289D" w:rsidP="00B7289D">
            <w:pPr>
              <w:jc w:val="center"/>
              <w:rPr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11870" w:type="dxa"/>
            <w:shd w:val="clear" w:color="auto" w:fill="DAEEF3" w:themeFill="accent5" w:themeFillTint="33"/>
          </w:tcPr>
          <w:p w14:paraId="5EF45BC4" w14:textId="77777777" w:rsidR="00B7289D" w:rsidRDefault="00B7289D" w:rsidP="00B728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  <w:p w14:paraId="540EE8D9" w14:textId="546194E7" w:rsidR="00B7289D" w:rsidRPr="009413F0" w:rsidRDefault="00B7289D" w:rsidP="00B7289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Give details on setting up displays/props/ lighting, erecting signs/banners, use of ladders/scaffolds/elevated work platforms etc.</w:t>
            </w:r>
          </w:p>
        </w:tc>
      </w:tr>
      <w:tr w:rsidR="008F21D8" w14:paraId="0D507619" w14:textId="77777777" w:rsidTr="00633D6B">
        <w:tc>
          <w:tcPr>
            <w:tcW w:w="2094" w:type="dxa"/>
          </w:tcPr>
          <w:p w14:paraId="0DE97BD7" w14:textId="77777777" w:rsidR="00B7289D" w:rsidRPr="00036DA8" w:rsidRDefault="00B7289D" w:rsidP="00B7289D">
            <w:pPr>
              <w:rPr>
                <w:i/>
                <w:sz w:val="20"/>
                <w:szCs w:val="20"/>
              </w:rPr>
            </w:pPr>
          </w:p>
        </w:tc>
        <w:tc>
          <w:tcPr>
            <w:tcW w:w="1162" w:type="dxa"/>
          </w:tcPr>
          <w:p w14:paraId="5140B268" w14:textId="77777777" w:rsidR="00B7289D" w:rsidRPr="00987424" w:rsidRDefault="00B7289D" w:rsidP="00B7289D">
            <w:pPr>
              <w:rPr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3A092EAD" w14:textId="057518D4" w:rsidR="00B7289D" w:rsidRPr="009413F0" w:rsidRDefault="00B7289D" w:rsidP="00B7289D">
            <w:pPr>
              <w:rPr>
                <w:i/>
                <w:sz w:val="20"/>
                <w:szCs w:val="20"/>
              </w:rPr>
            </w:pPr>
          </w:p>
        </w:tc>
      </w:tr>
      <w:tr w:rsidR="008F21D8" w14:paraId="110C4711" w14:textId="77777777" w:rsidTr="00633D6B">
        <w:tc>
          <w:tcPr>
            <w:tcW w:w="2094" w:type="dxa"/>
            <w:shd w:val="clear" w:color="auto" w:fill="000000" w:themeFill="text1"/>
          </w:tcPr>
          <w:p w14:paraId="5E3068CB" w14:textId="77777777" w:rsidR="00B7289D" w:rsidRPr="009D3D2B" w:rsidRDefault="00B7289D" w:rsidP="00B7289D">
            <w:pPr>
              <w:rPr>
                <w:i/>
                <w:sz w:val="2"/>
                <w:szCs w:val="2"/>
              </w:rPr>
            </w:pPr>
          </w:p>
        </w:tc>
        <w:tc>
          <w:tcPr>
            <w:tcW w:w="1162" w:type="dxa"/>
            <w:shd w:val="clear" w:color="auto" w:fill="000000" w:themeFill="text1"/>
          </w:tcPr>
          <w:p w14:paraId="02311A54" w14:textId="77777777" w:rsidR="00B7289D" w:rsidRPr="009D3D2B" w:rsidRDefault="00B7289D" w:rsidP="00B7289D">
            <w:pPr>
              <w:rPr>
                <w:i/>
                <w:sz w:val="2"/>
                <w:szCs w:val="2"/>
              </w:rPr>
            </w:pPr>
          </w:p>
        </w:tc>
        <w:tc>
          <w:tcPr>
            <w:tcW w:w="11870" w:type="dxa"/>
            <w:shd w:val="clear" w:color="auto" w:fill="000000" w:themeFill="text1"/>
          </w:tcPr>
          <w:p w14:paraId="30CBAF2E" w14:textId="77777777" w:rsidR="00B7289D" w:rsidRPr="009D3D2B" w:rsidRDefault="00B7289D" w:rsidP="00B7289D">
            <w:pPr>
              <w:rPr>
                <w:i/>
                <w:sz w:val="2"/>
                <w:szCs w:val="2"/>
              </w:rPr>
            </w:pPr>
          </w:p>
        </w:tc>
      </w:tr>
      <w:tr w:rsidR="008F21D8" w14:paraId="7F0B3032" w14:textId="77777777" w:rsidTr="00633D6B">
        <w:tc>
          <w:tcPr>
            <w:tcW w:w="2094" w:type="dxa"/>
            <w:shd w:val="clear" w:color="auto" w:fill="DAEEF3" w:themeFill="accent5" w:themeFillTint="33"/>
          </w:tcPr>
          <w:p w14:paraId="18336A28" w14:textId="5A527C63" w:rsidR="00B7289D" w:rsidRPr="00036DA8" w:rsidRDefault="00B7289D" w:rsidP="00B7289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OTHER HAZARDS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077C3C67" w14:textId="0A98E595" w:rsidR="00B7289D" w:rsidRPr="00987424" w:rsidRDefault="00B7289D" w:rsidP="00B7289D">
            <w:pPr>
              <w:jc w:val="center"/>
              <w:rPr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YES / NO / N/A</w:t>
            </w:r>
          </w:p>
        </w:tc>
        <w:tc>
          <w:tcPr>
            <w:tcW w:w="11870" w:type="dxa"/>
            <w:shd w:val="clear" w:color="auto" w:fill="DAEEF3" w:themeFill="accent5" w:themeFillTint="33"/>
          </w:tcPr>
          <w:p w14:paraId="4425F3EA" w14:textId="4D8B9FA2" w:rsidR="00B7289D" w:rsidRDefault="00B7289D" w:rsidP="00B7289D">
            <w:pPr>
              <w:jc w:val="center"/>
              <w:rPr>
                <w:i/>
                <w:sz w:val="20"/>
                <w:szCs w:val="20"/>
              </w:rPr>
            </w:pPr>
            <w:r w:rsidRPr="00C75D3C">
              <w:rPr>
                <w:rFonts w:cstheme="minorHAnsi"/>
                <w:b/>
                <w:sz w:val="20"/>
                <w:szCs w:val="20"/>
              </w:rPr>
              <w:t>Insert</w:t>
            </w:r>
            <w:r>
              <w:rPr>
                <w:rFonts w:cstheme="minorHAnsi"/>
                <w:b/>
                <w:sz w:val="20"/>
                <w:szCs w:val="20"/>
              </w:rPr>
              <w:t xml:space="preserve"> Control Measures, Additional Actions &amp; Information</w:t>
            </w:r>
          </w:p>
        </w:tc>
      </w:tr>
      <w:tr w:rsidR="008F21D8" w14:paraId="5282B5F4" w14:textId="77777777" w:rsidTr="00633D6B">
        <w:tc>
          <w:tcPr>
            <w:tcW w:w="2094" w:type="dxa"/>
          </w:tcPr>
          <w:p w14:paraId="49A18F27" w14:textId="77777777" w:rsidR="00B7289D" w:rsidRPr="00036DA8" w:rsidRDefault="00B7289D" w:rsidP="00B7289D">
            <w:pPr>
              <w:rPr>
                <w:i/>
                <w:sz w:val="20"/>
                <w:szCs w:val="20"/>
              </w:rPr>
            </w:pPr>
          </w:p>
        </w:tc>
        <w:tc>
          <w:tcPr>
            <w:tcW w:w="1162" w:type="dxa"/>
          </w:tcPr>
          <w:p w14:paraId="55FDBA96" w14:textId="77777777" w:rsidR="00B7289D" w:rsidRPr="00987424" w:rsidRDefault="00B7289D" w:rsidP="00B7289D">
            <w:pPr>
              <w:rPr>
                <w:i/>
                <w:sz w:val="20"/>
                <w:szCs w:val="20"/>
              </w:rPr>
            </w:pPr>
          </w:p>
        </w:tc>
        <w:tc>
          <w:tcPr>
            <w:tcW w:w="11870" w:type="dxa"/>
          </w:tcPr>
          <w:p w14:paraId="01EBEA28" w14:textId="77777777" w:rsidR="00B7289D" w:rsidRDefault="00B7289D" w:rsidP="00B7289D">
            <w:pPr>
              <w:rPr>
                <w:i/>
                <w:sz w:val="20"/>
                <w:szCs w:val="20"/>
              </w:rPr>
            </w:pPr>
          </w:p>
        </w:tc>
      </w:tr>
      <w:tr w:rsidR="008F21D8" w14:paraId="625FCDD2" w14:textId="77777777" w:rsidTr="00633D6B">
        <w:tc>
          <w:tcPr>
            <w:tcW w:w="2094" w:type="dxa"/>
            <w:shd w:val="clear" w:color="auto" w:fill="000000" w:themeFill="text1"/>
          </w:tcPr>
          <w:p w14:paraId="0958DE3A" w14:textId="77777777" w:rsidR="00B7289D" w:rsidRPr="009D3D2B" w:rsidRDefault="00B7289D" w:rsidP="00B7289D">
            <w:pPr>
              <w:rPr>
                <w:i/>
                <w:sz w:val="2"/>
                <w:szCs w:val="2"/>
              </w:rPr>
            </w:pPr>
          </w:p>
        </w:tc>
        <w:tc>
          <w:tcPr>
            <w:tcW w:w="1162" w:type="dxa"/>
            <w:shd w:val="clear" w:color="auto" w:fill="000000" w:themeFill="text1"/>
          </w:tcPr>
          <w:p w14:paraId="31521E67" w14:textId="77777777" w:rsidR="00B7289D" w:rsidRPr="009D3D2B" w:rsidRDefault="00B7289D" w:rsidP="00B7289D">
            <w:pPr>
              <w:rPr>
                <w:i/>
                <w:sz w:val="2"/>
                <w:szCs w:val="2"/>
              </w:rPr>
            </w:pPr>
          </w:p>
        </w:tc>
        <w:tc>
          <w:tcPr>
            <w:tcW w:w="11870" w:type="dxa"/>
            <w:shd w:val="clear" w:color="auto" w:fill="000000" w:themeFill="text1"/>
          </w:tcPr>
          <w:p w14:paraId="36652C43" w14:textId="77777777" w:rsidR="00B7289D" w:rsidRPr="009D3D2B" w:rsidRDefault="00B7289D" w:rsidP="00B7289D">
            <w:pPr>
              <w:rPr>
                <w:i/>
                <w:sz w:val="2"/>
                <w:szCs w:val="2"/>
              </w:rPr>
            </w:pPr>
          </w:p>
        </w:tc>
      </w:tr>
    </w:tbl>
    <w:p w14:paraId="1721B495" w14:textId="5521CFF7" w:rsidR="00407786" w:rsidRDefault="00407786" w:rsidP="004861D6">
      <w:pPr>
        <w:rPr>
          <w:i/>
          <w:sz w:val="20"/>
          <w:szCs w:val="20"/>
        </w:rPr>
      </w:pPr>
    </w:p>
    <w:p w14:paraId="0D3428B3" w14:textId="13ED5B8C" w:rsidR="008F21D8" w:rsidRDefault="008F21D8" w:rsidP="004861D6">
      <w:pPr>
        <w:rPr>
          <w:i/>
          <w:sz w:val="20"/>
          <w:szCs w:val="20"/>
        </w:rPr>
      </w:pPr>
    </w:p>
    <w:p w14:paraId="13DDC26F" w14:textId="77777777" w:rsidR="008F21D8" w:rsidRDefault="008F21D8" w:rsidP="004861D6">
      <w:pPr>
        <w:rPr>
          <w:i/>
          <w:sz w:val="20"/>
          <w:szCs w:val="20"/>
        </w:rPr>
      </w:pPr>
    </w:p>
    <w:p w14:paraId="2C73DFC7" w14:textId="292FD872" w:rsidR="004B6C22" w:rsidRPr="004B6C22" w:rsidRDefault="004B6C22" w:rsidP="004B6C22">
      <w:pPr>
        <w:rPr>
          <w:rFonts w:ascii="Calibri" w:eastAsia="Calibri" w:hAnsi="Calibri" w:cs="Calibri"/>
          <w:color w:val="000000"/>
          <w:lang w:val="en-US" w:eastAsia="en-US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n-US"/>
        </w:rPr>
        <w:lastRenderedPageBreak/>
        <w:t>SECTION 4</w:t>
      </w:r>
    </w:p>
    <w:p w14:paraId="745CAA2F" w14:textId="77777777" w:rsidR="004B6C22" w:rsidRPr="004B6C22" w:rsidRDefault="004B6C22" w:rsidP="004B6C22">
      <w:pPr>
        <w:rPr>
          <w:rFonts w:ascii="Calibri" w:eastAsia="Calibri" w:hAnsi="Calibri" w:cs="Calibri"/>
          <w:color w:val="000000"/>
          <w:lang w:val="en-US" w:eastAsia="en-US"/>
        </w:rPr>
      </w:pPr>
      <w:r w:rsidRPr="004B6C22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en-US"/>
        </w:rPr>
        <w:t>Approved by the Head of School/Function:  </w:t>
      </w:r>
    </w:p>
    <w:p w14:paraId="061CDBCA" w14:textId="03348122" w:rsidR="004B6C22" w:rsidRPr="004B6C22" w:rsidRDefault="004B6C22" w:rsidP="004B6C22">
      <w:pPr>
        <w:rPr>
          <w:rFonts w:ascii="Calibri" w:eastAsia="Calibri" w:hAnsi="Calibri" w:cs="Calibri"/>
          <w:color w:val="000000"/>
          <w:lang w:val="en-US" w:eastAsia="en-US"/>
        </w:rPr>
      </w:pPr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>Name:</w:t>
      </w:r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en-US"/>
          </w:rPr>
          <w:id w:val="-705257239"/>
          <w:placeholder>
            <w:docPart w:val="DefaultPlaceholder_-1854013440"/>
          </w:placeholder>
          <w:showingPlcHdr/>
          <w:text/>
        </w:sdtPr>
        <w:sdtEndPr/>
        <w:sdtContent>
          <w:r w:rsidR="00737DC2" w:rsidRPr="006332C7">
            <w:rPr>
              <w:rStyle w:val="PlaceholderText"/>
            </w:rPr>
            <w:t>Click or tap here to enter text.</w:t>
          </w:r>
        </w:sdtContent>
      </w:sdt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  <w:t> </w:t>
      </w:r>
    </w:p>
    <w:p w14:paraId="1C2889E2" w14:textId="151E1C7A" w:rsidR="004B6C22" w:rsidRPr="004B6C22" w:rsidRDefault="004B6C22" w:rsidP="004B6C22">
      <w:pPr>
        <w:rPr>
          <w:rFonts w:ascii="Calibri" w:eastAsia="Calibri" w:hAnsi="Calibri" w:cs="Calibri"/>
          <w:color w:val="000000"/>
          <w:lang w:val="en-US" w:eastAsia="en-US"/>
        </w:rPr>
      </w:pPr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School/Function: </w:t>
      </w:r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="00737DC2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en-US"/>
          </w:rPr>
          <w:id w:val="-183912701"/>
          <w:placeholder>
            <w:docPart w:val="DefaultPlaceholder_-1854013440"/>
          </w:placeholder>
          <w:showingPlcHdr/>
          <w:text/>
        </w:sdtPr>
        <w:sdtEndPr/>
        <w:sdtContent>
          <w:r w:rsidR="00737DC2" w:rsidRPr="006332C7">
            <w:rPr>
              <w:rStyle w:val="PlaceholderText"/>
            </w:rPr>
            <w:t>Click or tap here to enter text.</w:t>
          </w:r>
        </w:sdtContent>
      </w:sdt>
    </w:p>
    <w:p w14:paraId="2CE2A30E" w14:textId="66EEFA1A" w:rsidR="004B6C22" w:rsidRDefault="004B6C22" w:rsidP="004B6C22">
      <w:pPr>
        <w:rPr>
          <w:b/>
        </w:rPr>
      </w:pPr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>Date:</w:t>
      </w:r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Pr="004B6C22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en-US"/>
          </w:rPr>
          <w:id w:val="-952470397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737DC2" w:rsidRPr="006332C7">
            <w:rPr>
              <w:rStyle w:val="PlaceholderText"/>
            </w:rPr>
            <w:t>Click or tap to enter a date.</w:t>
          </w:r>
        </w:sdtContent>
      </w:sdt>
    </w:p>
    <w:p w14:paraId="37061CF0" w14:textId="33268B08" w:rsidR="004B6C22" w:rsidRPr="0025082B" w:rsidRDefault="00B57FEA" w:rsidP="00FE1CFC">
      <w:pPr>
        <w:spacing w:after="0" w:line="240" w:lineRule="auto"/>
        <w:jc w:val="both"/>
        <w:rPr>
          <w:b/>
          <w:bCs/>
          <w:i/>
          <w:iCs/>
          <w:color w:val="FF0000"/>
        </w:rPr>
      </w:pPr>
      <w:r w:rsidRPr="0025082B">
        <w:rPr>
          <w:rStyle w:val="Hyperlink"/>
          <w:b/>
          <w:bCs/>
          <w:i/>
          <w:iCs/>
          <w:color w:val="FF0000"/>
          <w:u w:val="none"/>
        </w:rPr>
        <w:t xml:space="preserve">The event organiser should ensure a dynamic review of the completed risk assessment takes place in real-time to take account of changing circumstances or emerging hazards. </w:t>
      </w:r>
      <w:r w:rsidR="00D762E1" w:rsidRPr="0025082B">
        <w:rPr>
          <w:b/>
          <w:bCs/>
          <w:i/>
          <w:iCs/>
          <w:color w:val="FF0000"/>
        </w:rPr>
        <w:t xml:space="preserve">The School/Function should ensure that a copy of the approved risk assessment is retained on file for 3 years from the date of the event. </w:t>
      </w:r>
    </w:p>
    <w:p w14:paraId="20777829" w14:textId="77777777" w:rsidR="008E10F9" w:rsidRPr="00FE1CFC" w:rsidRDefault="008E10F9" w:rsidP="008E10F9">
      <w:pPr>
        <w:pStyle w:val="ListParagraph"/>
        <w:rPr>
          <w:b/>
          <w:bCs/>
          <w:sz w:val="24"/>
          <w:szCs w:val="24"/>
        </w:rPr>
      </w:pPr>
    </w:p>
    <w:sectPr w:rsidR="008E10F9" w:rsidRPr="00FE1CFC" w:rsidSect="0048687E">
      <w:pgSz w:w="16838" w:h="11906" w:orient="landscape"/>
      <w:pgMar w:top="1440" w:right="851" w:bottom="1134" w:left="851" w:header="567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639A7" w14:textId="77777777" w:rsidR="00CF462F" w:rsidRDefault="00CF462F" w:rsidP="00F55F88">
      <w:pPr>
        <w:spacing w:after="0" w:line="240" w:lineRule="auto"/>
      </w:pPr>
      <w:r>
        <w:separator/>
      </w:r>
    </w:p>
  </w:endnote>
  <w:endnote w:type="continuationSeparator" w:id="0">
    <w:p w14:paraId="4D91C836" w14:textId="77777777" w:rsidR="00CF462F" w:rsidRDefault="00CF462F" w:rsidP="00F5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510067"/>
      <w:docPartObj>
        <w:docPartGallery w:val="Page Numbers (Bottom of Page)"/>
        <w:docPartUnique/>
      </w:docPartObj>
    </w:sdtPr>
    <w:sdtEndPr/>
    <w:sdtContent>
      <w:p w14:paraId="207A9DC7" w14:textId="660BE8C3" w:rsidR="00A90AEE" w:rsidRDefault="00A90A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C8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B03A998" w14:textId="77777777" w:rsidR="00A90AEE" w:rsidRDefault="00A90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2422F" w14:textId="77777777" w:rsidR="00CF462F" w:rsidRDefault="00CF462F" w:rsidP="00F55F88">
      <w:pPr>
        <w:spacing w:after="0" w:line="240" w:lineRule="auto"/>
      </w:pPr>
      <w:r>
        <w:separator/>
      </w:r>
    </w:p>
  </w:footnote>
  <w:footnote w:type="continuationSeparator" w:id="0">
    <w:p w14:paraId="0F98920D" w14:textId="77777777" w:rsidR="00CF462F" w:rsidRDefault="00CF462F" w:rsidP="00F5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701B" w14:textId="739E683E" w:rsidR="00A90AEE" w:rsidRDefault="00A90AEE" w:rsidP="00B12DD0">
    <w:pPr>
      <w:pStyle w:val="Header"/>
      <w:jc w:val="center"/>
    </w:pPr>
  </w:p>
  <w:p w14:paraId="40EC7EA5" w14:textId="77777777" w:rsidR="00A90AEE" w:rsidRDefault="00A90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9DCD9" w14:textId="255F0A2D" w:rsidR="00B12DD0" w:rsidRDefault="00B12DD0">
    <w:pPr>
      <w:pStyle w:val="Header"/>
    </w:pPr>
    <w:r>
      <w:t>Version</w:t>
    </w:r>
    <w:r w:rsidR="00DA0783">
      <w:t xml:space="preserve"> 5</w:t>
    </w:r>
    <w:r>
      <w:t>–</w:t>
    </w:r>
    <w:r w:rsidR="00B7289D">
      <w:t>November</w:t>
    </w:r>
    <w:r w:rsidR="00DA0783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0A4"/>
    <w:multiLevelType w:val="hybridMultilevel"/>
    <w:tmpl w:val="904407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626A"/>
    <w:multiLevelType w:val="hybridMultilevel"/>
    <w:tmpl w:val="7F9E47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C6C08"/>
    <w:multiLevelType w:val="multilevel"/>
    <w:tmpl w:val="915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A499D"/>
    <w:multiLevelType w:val="hybridMultilevel"/>
    <w:tmpl w:val="C4C6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23042"/>
    <w:multiLevelType w:val="hybridMultilevel"/>
    <w:tmpl w:val="11CC1E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648B0"/>
    <w:multiLevelType w:val="hybridMultilevel"/>
    <w:tmpl w:val="913C2A96"/>
    <w:lvl w:ilvl="0" w:tplc="304EAE1A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09B62A14"/>
    <w:multiLevelType w:val="hybridMultilevel"/>
    <w:tmpl w:val="1D6897F8"/>
    <w:lvl w:ilvl="0" w:tplc="304EAE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C73C3D"/>
    <w:multiLevelType w:val="hybridMultilevel"/>
    <w:tmpl w:val="60087032"/>
    <w:lvl w:ilvl="0" w:tplc="304EAE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E7B94"/>
    <w:multiLevelType w:val="multilevel"/>
    <w:tmpl w:val="856C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5F018B"/>
    <w:multiLevelType w:val="hybridMultilevel"/>
    <w:tmpl w:val="DA7A0AA2"/>
    <w:lvl w:ilvl="0" w:tplc="304EAE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2765F2"/>
    <w:multiLevelType w:val="hybridMultilevel"/>
    <w:tmpl w:val="99E690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45ECE"/>
    <w:multiLevelType w:val="hybridMultilevel"/>
    <w:tmpl w:val="9F3C47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3363C"/>
    <w:multiLevelType w:val="hybridMultilevel"/>
    <w:tmpl w:val="A40ABB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672FE"/>
    <w:multiLevelType w:val="hybridMultilevel"/>
    <w:tmpl w:val="AE7A1F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60E7A"/>
    <w:multiLevelType w:val="hybridMultilevel"/>
    <w:tmpl w:val="47EC8F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62758"/>
    <w:multiLevelType w:val="hybridMultilevel"/>
    <w:tmpl w:val="137847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3749B"/>
    <w:multiLevelType w:val="hybridMultilevel"/>
    <w:tmpl w:val="5EC882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D5CA5"/>
    <w:multiLevelType w:val="hybridMultilevel"/>
    <w:tmpl w:val="94F64F62"/>
    <w:lvl w:ilvl="0" w:tplc="304EAE1A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8" w15:restartNumberingAfterBreak="0">
    <w:nsid w:val="28340A0E"/>
    <w:multiLevelType w:val="hybridMultilevel"/>
    <w:tmpl w:val="C5C6D6D2"/>
    <w:lvl w:ilvl="0" w:tplc="304EAE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6B2D07"/>
    <w:multiLevelType w:val="hybridMultilevel"/>
    <w:tmpl w:val="D48CA71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B0519"/>
    <w:multiLevelType w:val="hybridMultilevel"/>
    <w:tmpl w:val="F3048318"/>
    <w:lvl w:ilvl="0" w:tplc="304EAE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B12C90"/>
    <w:multiLevelType w:val="hybridMultilevel"/>
    <w:tmpl w:val="A4865538"/>
    <w:lvl w:ilvl="0" w:tplc="304EA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425AF"/>
    <w:multiLevelType w:val="hybridMultilevel"/>
    <w:tmpl w:val="D998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00697"/>
    <w:multiLevelType w:val="hybridMultilevel"/>
    <w:tmpl w:val="F37203B4"/>
    <w:lvl w:ilvl="0" w:tplc="304EAE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471D4A"/>
    <w:multiLevelType w:val="hybridMultilevel"/>
    <w:tmpl w:val="9EB62C72"/>
    <w:lvl w:ilvl="0" w:tplc="3DEC17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31EEB"/>
    <w:multiLevelType w:val="hybridMultilevel"/>
    <w:tmpl w:val="83C0D5D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F34BA8"/>
    <w:multiLevelType w:val="hybridMultilevel"/>
    <w:tmpl w:val="DDACAA2C"/>
    <w:lvl w:ilvl="0" w:tplc="304EA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A4089"/>
    <w:multiLevelType w:val="hybridMultilevel"/>
    <w:tmpl w:val="05F86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057B3"/>
    <w:multiLevelType w:val="hybridMultilevel"/>
    <w:tmpl w:val="67E681A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C218AB"/>
    <w:multiLevelType w:val="multilevel"/>
    <w:tmpl w:val="1D86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FD704A"/>
    <w:multiLevelType w:val="multilevel"/>
    <w:tmpl w:val="48E8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C60E1B"/>
    <w:multiLevelType w:val="hybridMultilevel"/>
    <w:tmpl w:val="87CC43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8093E"/>
    <w:multiLevelType w:val="hybridMultilevel"/>
    <w:tmpl w:val="EDC687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C2796"/>
    <w:multiLevelType w:val="hybridMultilevel"/>
    <w:tmpl w:val="C136B8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FAB5DFB"/>
    <w:multiLevelType w:val="hybridMultilevel"/>
    <w:tmpl w:val="3B266E86"/>
    <w:lvl w:ilvl="0" w:tplc="304EAE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31711E"/>
    <w:multiLevelType w:val="hybridMultilevel"/>
    <w:tmpl w:val="A0E4E5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5004C"/>
    <w:multiLevelType w:val="hybridMultilevel"/>
    <w:tmpl w:val="2668E7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332CC"/>
    <w:multiLevelType w:val="multilevel"/>
    <w:tmpl w:val="E062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234642"/>
    <w:multiLevelType w:val="hybridMultilevel"/>
    <w:tmpl w:val="1DCEE8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A3548"/>
    <w:multiLevelType w:val="hybridMultilevel"/>
    <w:tmpl w:val="68FAB7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C0FB3"/>
    <w:multiLevelType w:val="hybridMultilevel"/>
    <w:tmpl w:val="69185484"/>
    <w:lvl w:ilvl="0" w:tplc="304EA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94052"/>
    <w:multiLevelType w:val="hybridMultilevel"/>
    <w:tmpl w:val="776CEC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072A9"/>
    <w:multiLevelType w:val="hybridMultilevel"/>
    <w:tmpl w:val="18F4CDF6"/>
    <w:lvl w:ilvl="0" w:tplc="304EA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82476"/>
    <w:multiLevelType w:val="hybridMultilevel"/>
    <w:tmpl w:val="DE40C4F4"/>
    <w:lvl w:ilvl="0" w:tplc="304EAE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320FC0"/>
    <w:multiLevelType w:val="hybridMultilevel"/>
    <w:tmpl w:val="D6423B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91C8A"/>
    <w:multiLevelType w:val="hybridMultilevel"/>
    <w:tmpl w:val="3BBE49C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932649"/>
    <w:multiLevelType w:val="hybridMultilevel"/>
    <w:tmpl w:val="D646F2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3786D"/>
    <w:multiLevelType w:val="hybridMultilevel"/>
    <w:tmpl w:val="90C09F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40E74"/>
    <w:multiLevelType w:val="hybridMultilevel"/>
    <w:tmpl w:val="0C0ED9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33490D"/>
    <w:multiLevelType w:val="hybridMultilevel"/>
    <w:tmpl w:val="954E52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346BD7"/>
    <w:multiLevelType w:val="hybridMultilevel"/>
    <w:tmpl w:val="D264E0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CD28A8"/>
    <w:multiLevelType w:val="hybridMultilevel"/>
    <w:tmpl w:val="25AEE55E"/>
    <w:lvl w:ilvl="0" w:tplc="304EAE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6"/>
  </w:num>
  <w:num w:numId="3">
    <w:abstractNumId w:val="48"/>
  </w:num>
  <w:num w:numId="4">
    <w:abstractNumId w:val="28"/>
  </w:num>
  <w:num w:numId="5">
    <w:abstractNumId w:val="25"/>
  </w:num>
  <w:num w:numId="6">
    <w:abstractNumId w:val="15"/>
  </w:num>
  <w:num w:numId="7">
    <w:abstractNumId w:val="39"/>
  </w:num>
  <w:num w:numId="8">
    <w:abstractNumId w:val="31"/>
  </w:num>
  <w:num w:numId="9">
    <w:abstractNumId w:val="1"/>
  </w:num>
  <w:num w:numId="10">
    <w:abstractNumId w:val="47"/>
  </w:num>
  <w:num w:numId="11">
    <w:abstractNumId w:val="12"/>
  </w:num>
  <w:num w:numId="12">
    <w:abstractNumId w:val="4"/>
  </w:num>
  <w:num w:numId="13">
    <w:abstractNumId w:val="41"/>
  </w:num>
  <w:num w:numId="14">
    <w:abstractNumId w:val="11"/>
  </w:num>
  <w:num w:numId="15">
    <w:abstractNumId w:val="45"/>
  </w:num>
  <w:num w:numId="16">
    <w:abstractNumId w:val="32"/>
  </w:num>
  <w:num w:numId="17">
    <w:abstractNumId w:val="36"/>
  </w:num>
  <w:num w:numId="18">
    <w:abstractNumId w:val="16"/>
  </w:num>
  <w:num w:numId="19">
    <w:abstractNumId w:val="35"/>
  </w:num>
  <w:num w:numId="20">
    <w:abstractNumId w:val="0"/>
  </w:num>
  <w:num w:numId="21">
    <w:abstractNumId w:val="44"/>
  </w:num>
  <w:num w:numId="22">
    <w:abstractNumId w:val="49"/>
  </w:num>
  <w:num w:numId="23">
    <w:abstractNumId w:val="14"/>
  </w:num>
  <w:num w:numId="24">
    <w:abstractNumId w:val="13"/>
  </w:num>
  <w:num w:numId="25">
    <w:abstractNumId w:val="26"/>
  </w:num>
  <w:num w:numId="26">
    <w:abstractNumId w:val="51"/>
  </w:num>
  <w:num w:numId="27">
    <w:abstractNumId w:val="42"/>
  </w:num>
  <w:num w:numId="28">
    <w:abstractNumId w:val="5"/>
  </w:num>
  <w:num w:numId="29">
    <w:abstractNumId w:val="21"/>
  </w:num>
  <w:num w:numId="30">
    <w:abstractNumId w:val="40"/>
  </w:num>
  <w:num w:numId="31">
    <w:abstractNumId w:val="20"/>
  </w:num>
  <w:num w:numId="32">
    <w:abstractNumId w:val="50"/>
  </w:num>
  <w:num w:numId="33">
    <w:abstractNumId w:val="17"/>
  </w:num>
  <w:num w:numId="34">
    <w:abstractNumId w:val="10"/>
  </w:num>
  <w:num w:numId="35">
    <w:abstractNumId w:val="3"/>
  </w:num>
  <w:num w:numId="36">
    <w:abstractNumId w:val="22"/>
  </w:num>
  <w:num w:numId="37">
    <w:abstractNumId w:val="19"/>
  </w:num>
  <w:num w:numId="38">
    <w:abstractNumId w:val="34"/>
  </w:num>
  <w:num w:numId="39">
    <w:abstractNumId w:val="18"/>
  </w:num>
  <w:num w:numId="40">
    <w:abstractNumId w:val="7"/>
  </w:num>
  <w:num w:numId="41">
    <w:abstractNumId w:val="43"/>
  </w:num>
  <w:num w:numId="42">
    <w:abstractNumId w:val="9"/>
  </w:num>
  <w:num w:numId="43">
    <w:abstractNumId w:val="6"/>
  </w:num>
  <w:num w:numId="44">
    <w:abstractNumId w:val="23"/>
  </w:num>
  <w:num w:numId="45">
    <w:abstractNumId w:val="27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Roman"/>
        <w:lvlText w:val="%2."/>
        <w:lvlJc w:val="right"/>
        <w:pPr>
          <w:ind w:left="0" w:firstLine="0"/>
        </w:p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0">
    <w:abstractNumId w:val="30"/>
  </w:num>
  <w:num w:numId="51">
    <w:abstractNumId w:val="37"/>
  </w:num>
  <w:num w:numId="52">
    <w:abstractNumId w:val="33"/>
  </w:num>
  <w:num w:numId="53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257"/>
    <w:rsid w:val="000115F9"/>
    <w:rsid w:val="0003285C"/>
    <w:rsid w:val="00036DA8"/>
    <w:rsid w:val="000427DD"/>
    <w:rsid w:val="00042932"/>
    <w:rsid w:val="00043423"/>
    <w:rsid w:val="00066FD1"/>
    <w:rsid w:val="000706ED"/>
    <w:rsid w:val="00081416"/>
    <w:rsid w:val="00083422"/>
    <w:rsid w:val="00084014"/>
    <w:rsid w:val="000B165A"/>
    <w:rsid w:val="000B33C9"/>
    <w:rsid w:val="000B730D"/>
    <w:rsid w:val="000B7474"/>
    <w:rsid w:val="000C3C93"/>
    <w:rsid w:val="000D5EEF"/>
    <w:rsid w:val="001122CB"/>
    <w:rsid w:val="00121A99"/>
    <w:rsid w:val="00123627"/>
    <w:rsid w:val="00127457"/>
    <w:rsid w:val="00146038"/>
    <w:rsid w:val="00150BF9"/>
    <w:rsid w:val="00156E13"/>
    <w:rsid w:val="001617DD"/>
    <w:rsid w:val="001631DE"/>
    <w:rsid w:val="0016390B"/>
    <w:rsid w:val="001651E4"/>
    <w:rsid w:val="0018104A"/>
    <w:rsid w:val="00191FCF"/>
    <w:rsid w:val="001A30F2"/>
    <w:rsid w:val="001A38F6"/>
    <w:rsid w:val="001A74B0"/>
    <w:rsid w:val="001B0441"/>
    <w:rsid w:val="001B5A4B"/>
    <w:rsid w:val="001C710E"/>
    <w:rsid w:val="001D679B"/>
    <w:rsid w:val="001D7B10"/>
    <w:rsid w:val="001E6584"/>
    <w:rsid w:val="00200CC5"/>
    <w:rsid w:val="002023B8"/>
    <w:rsid w:val="002053F2"/>
    <w:rsid w:val="00216DD9"/>
    <w:rsid w:val="00230E7D"/>
    <w:rsid w:val="00236925"/>
    <w:rsid w:val="00241379"/>
    <w:rsid w:val="0025082B"/>
    <w:rsid w:val="002657EF"/>
    <w:rsid w:val="00266B27"/>
    <w:rsid w:val="00280E0E"/>
    <w:rsid w:val="00281C6A"/>
    <w:rsid w:val="002A65C9"/>
    <w:rsid w:val="002A7C1C"/>
    <w:rsid w:val="002B6BB6"/>
    <w:rsid w:val="002B7AF4"/>
    <w:rsid w:val="002C06B0"/>
    <w:rsid w:val="002C0834"/>
    <w:rsid w:val="002C543E"/>
    <w:rsid w:val="002D72EE"/>
    <w:rsid w:val="002E2955"/>
    <w:rsid w:val="002F2297"/>
    <w:rsid w:val="0030140A"/>
    <w:rsid w:val="003078F2"/>
    <w:rsid w:val="00330FEC"/>
    <w:rsid w:val="00346378"/>
    <w:rsid w:val="003505B0"/>
    <w:rsid w:val="003548C5"/>
    <w:rsid w:val="003667BD"/>
    <w:rsid w:val="00372B41"/>
    <w:rsid w:val="00376601"/>
    <w:rsid w:val="00381277"/>
    <w:rsid w:val="00384257"/>
    <w:rsid w:val="0038698F"/>
    <w:rsid w:val="00397055"/>
    <w:rsid w:val="003A2AB1"/>
    <w:rsid w:val="003A50A4"/>
    <w:rsid w:val="003A5198"/>
    <w:rsid w:val="003A6D38"/>
    <w:rsid w:val="003A79BF"/>
    <w:rsid w:val="003B784B"/>
    <w:rsid w:val="003C62A0"/>
    <w:rsid w:val="003E0C37"/>
    <w:rsid w:val="003E596E"/>
    <w:rsid w:val="003F336B"/>
    <w:rsid w:val="003F41CF"/>
    <w:rsid w:val="004049D7"/>
    <w:rsid w:val="004072E8"/>
    <w:rsid w:val="00407786"/>
    <w:rsid w:val="00410FFD"/>
    <w:rsid w:val="00420D36"/>
    <w:rsid w:val="00424AEC"/>
    <w:rsid w:val="00427FAB"/>
    <w:rsid w:val="00433360"/>
    <w:rsid w:val="004411EC"/>
    <w:rsid w:val="00441FBC"/>
    <w:rsid w:val="00447881"/>
    <w:rsid w:val="00457E34"/>
    <w:rsid w:val="0047284E"/>
    <w:rsid w:val="00483FF3"/>
    <w:rsid w:val="004861D6"/>
    <w:rsid w:val="0048687E"/>
    <w:rsid w:val="00496116"/>
    <w:rsid w:val="004A0C35"/>
    <w:rsid w:val="004A36F6"/>
    <w:rsid w:val="004B0BA7"/>
    <w:rsid w:val="004B1540"/>
    <w:rsid w:val="004B6C03"/>
    <w:rsid w:val="004B6C22"/>
    <w:rsid w:val="004C47F3"/>
    <w:rsid w:val="004C51D8"/>
    <w:rsid w:val="004D07A4"/>
    <w:rsid w:val="004D4179"/>
    <w:rsid w:val="004E1A57"/>
    <w:rsid w:val="004E2950"/>
    <w:rsid w:val="004F51FE"/>
    <w:rsid w:val="00502949"/>
    <w:rsid w:val="00507DD2"/>
    <w:rsid w:val="0052369F"/>
    <w:rsid w:val="0052684F"/>
    <w:rsid w:val="0053103F"/>
    <w:rsid w:val="00541798"/>
    <w:rsid w:val="005504F3"/>
    <w:rsid w:val="00550E46"/>
    <w:rsid w:val="00552176"/>
    <w:rsid w:val="00562DF0"/>
    <w:rsid w:val="00570BE1"/>
    <w:rsid w:val="00572A38"/>
    <w:rsid w:val="00574F6A"/>
    <w:rsid w:val="00576A0D"/>
    <w:rsid w:val="005771BA"/>
    <w:rsid w:val="00594B20"/>
    <w:rsid w:val="005C010F"/>
    <w:rsid w:val="005D0CF9"/>
    <w:rsid w:val="005D71E8"/>
    <w:rsid w:val="005E5BE8"/>
    <w:rsid w:val="005F02A0"/>
    <w:rsid w:val="005F77E5"/>
    <w:rsid w:val="00601559"/>
    <w:rsid w:val="006061A1"/>
    <w:rsid w:val="00606F29"/>
    <w:rsid w:val="00607D1B"/>
    <w:rsid w:val="006106C5"/>
    <w:rsid w:val="00610E55"/>
    <w:rsid w:val="006177D5"/>
    <w:rsid w:val="006207D1"/>
    <w:rsid w:val="006336AF"/>
    <w:rsid w:val="00633D6B"/>
    <w:rsid w:val="00641CF2"/>
    <w:rsid w:val="006445BA"/>
    <w:rsid w:val="00654E0D"/>
    <w:rsid w:val="00656C8B"/>
    <w:rsid w:val="006614C2"/>
    <w:rsid w:val="00662AF7"/>
    <w:rsid w:val="00665041"/>
    <w:rsid w:val="006675D5"/>
    <w:rsid w:val="00683ABF"/>
    <w:rsid w:val="006B2BE1"/>
    <w:rsid w:val="006C6802"/>
    <w:rsid w:val="006E0025"/>
    <w:rsid w:val="006E59B8"/>
    <w:rsid w:val="006F0BDC"/>
    <w:rsid w:val="006F1BE5"/>
    <w:rsid w:val="006F5B77"/>
    <w:rsid w:val="00713A06"/>
    <w:rsid w:val="007170AF"/>
    <w:rsid w:val="00737DC2"/>
    <w:rsid w:val="00745345"/>
    <w:rsid w:val="00774109"/>
    <w:rsid w:val="007860A1"/>
    <w:rsid w:val="007A08B8"/>
    <w:rsid w:val="007A13B6"/>
    <w:rsid w:val="007A4C4D"/>
    <w:rsid w:val="007B30D9"/>
    <w:rsid w:val="007C4BFE"/>
    <w:rsid w:val="007D11A9"/>
    <w:rsid w:val="007D39AA"/>
    <w:rsid w:val="007D46FF"/>
    <w:rsid w:val="007E2B7A"/>
    <w:rsid w:val="007F63CA"/>
    <w:rsid w:val="008125B6"/>
    <w:rsid w:val="00837C8C"/>
    <w:rsid w:val="008450E5"/>
    <w:rsid w:val="008464B6"/>
    <w:rsid w:val="00851BBD"/>
    <w:rsid w:val="00853108"/>
    <w:rsid w:val="008555EB"/>
    <w:rsid w:val="00861B2F"/>
    <w:rsid w:val="0087266B"/>
    <w:rsid w:val="00887186"/>
    <w:rsid w:val="008921C4"/>
    <w:rsid w:val="008A3B64"/>
    <w:rsid w:val="008A72EA"/>
    <w:rsid w:val="008B0A38"/>
    <w:rsid w:val="008C1B4C"/>
    <w:rsid w:val="008C3653"/>
    <w:rsid w:val="008D6E85"/>
    <w:rsid w:val="008E0383"/>
    <w:rsid w:val="008E10F9"/>
    <w:rsid w:val="008F21D8"/>
    <w:rsid w:val="008F27FF"/>
    <w:rsid w:val="008F7475"/>
    <w:rsid w:val="00906957"/>
    <w:rsid w:val="00922D8E"/>
    <w:rsid w:val="0092309A"/>
    <w:rsid w:val="00931CF5"/>
    <w:rsid w:val="00940D70"/>
    <w:rsid w:val="009411C6"/>
    <w:rsid w:val="009413F0"/>
    <w:rsid w:val="0096385F"/>
    <w:rsid w:val="0098573E"/>
    <w:rsid w:val="00987424"/>
    <w:rsid w:val="00995D4F"/>
    <w:rsid w:val="009A0327"/>
    <w:rsid w:val="009A0980"/>
    <w:rsid w:val="009A1480"/>
    <w:rsid w:val="009B747C"/>
    <w:rsid w:val="009D1542"/>
    <w:rsid w:val="009D3D2B"/>
    <w:rsid w:val="009E1DA4"/>
    <w:rsid w:val="009E7423"/>
    <w:rsid w:val="00A0309E"/>
    <w:rsid w:val="00A11AC9"/>
    <w:rsid w:val="00A31E91"/>
    <w:rsid w:val="00A32D1F"/>
    <w:rsid w:val="00A348D8"/>
    <w:rsid w:val="00A6757A"/>
    <w:rsid w:val="00A83643"/>
    <w:rsid w:val="00A90AEE"/>
    <w:rsid w:val="00A94A2D"/>
    <w:rsid w:val="00A97473"/>
    <w:rsid w:val="00AB0AD0"/>
    <w:rsid w:val="00AB6503"/>
    <w:rsid w:val="00AC3F6C"/>
    <w:rsid w:val="00AC6130"/>
    <w:rsid w:val="00AC6E6C"/>
    <w:rsid w:val="00AD7DD5"/>
    <w:rsid w:val="00AE3D10"/>
    <w:rsid w:val="00AE4080"/>
    <w:rsid w:val="00AF2486"/>
    <w:rsid w:val="00AF725D"/>
    <w:rsid w:val="00AF753D"/>
    <w:rsid w:val="00B0004D"/>
    <w:rsid w:val="00B06158"/>
    <w:rsid w:val="00B12092"/>
    <w:rsid w:val="00B12DD0"/>
    <w:rsid w:val="00B141C8"/>
    <w:rsid w:val="00B20683"/>
    <w:rsid w:val="00B212BB"/>
    <w:rsid w:val="00B253D9"/>
    <w:rsid w:val="00B33359"/>
    <w:rsid w:val="00B57FEA"/>
    <w:rsid w:val="00B721A1"/>
    <w:rsid w:val="00B7289D"/>
    <w:rsid w:val="00B97789"/>
    <w:rsid w:val="00BD0276"/>
    <w:rsid w:val="00BD0D92"/>
    <w:rsid w:val="00BD4D8E"/>
    <w:rsid w:val="00BD4F72"/>
    <w:rsid w:val="00BD6C43"/>
    <w:rsid w:val="00BE5282"/>
    <w:rsid w:val="00BE5547"/>
    <w:rsid w:val="00BE5BA0"/>
    <w:rsid w:val="00C12CB1"/>
    <w:rsid w:val="00C14A10"/>
    <w:rsid w:val="00C416DC"/>
    <w:rsid w:val="00C50543"/>
    <w:rsid w:val="00C635DB"/>
    <w:rsid w:val="00C64A1A"/>
    <w:rsid w:val="00C7296D"/>
    <w:rsid w:val="00C73717"/>
    <w:rsid w:val="00C75D3C"/>
    <w:rsid w:val="00C9514E"/>
    <w:rsid w:val="00CB78EE"/>
    <w:rsid w:val="00CC5C98"/>
    <w:rsid w:val="00CD02EB"/>
    <w:rsid w:val="00CD4673"/>
    <w:rsid w:val="00CE413F"/>
    <w:rsid w:val="00CE4E6B"/>
    <w:rsid w:val="00CF462F"/>
    <w:rsid w:val="00CF4700"/>
    <w:rsid w:val="00CF73AC"/>
    <w:rsid w:val="00D328EC"/>
    <w:rsid w:val="00D34821"/>
    <w:rsid w:val="00D42C1C"/>
    <w:rsid w:val="00D454F1"/>
    <w:rsid w:val="00D47C94"/>
    <w:rsid w:val="00D50D1A"/>
    <w:rsid w:val="00D60F95"/>
    <w:rsid w:val="00D6527F"/>
    <w:rsid w:val="00D762E1"/>
    <w:rsid w:val="00DA0033"/>
    <w:rsid w:val="00DA0783"/>
    <w:rsid w:val="00DA25DE"/>
    <w:rsid w:val="00DA29CC"/>
    <w:rsid w:val="00DA42E5"/>
    <w:rsid w:val="00DB6261"/>
    <w:rsid w:val="00DC772F"/>
    <w:rsid w:val="00DD4C24"/>
    <w:rsid w:val="00DE49D4"/>
    <w:rsid w:val="00DE6F49"/>
    <w:rsid w:val="00DF0CCE"/>
    <w:rsid w:val="00DF3BC6"/>
    <w:rsid w:val="00DF4371"/>
    <w:rsid w:val="00E0269C"/>
    <w:rsid w:val="00E12F35"/>
    <w:rsid w:val="00E2259E"/>
    <w:rsid w:val="00E33625"/>
    <w:rsid w:val="00E337AB"/>
    <w:rsid w:val="00E35DC3"/>
    <w:rsid w:val="00E404DF"/>
    <w:rsid w:val="00E43863"/>
    <w:rsid w:val="00E85DC0"/>
    <w:rsid w:val="00EA35BB"/>
    <w:rsid w:val="00EB7424"/>
    <w:rsid w:val="00F22166"/>
    <w:rsid w:val="00F31429"/>
    <w:rsid w:val="00F35649"/>
    <w:rsid w:val="00F50534"/>
    <w:rsid w:val="00F5400F"/>
    <w:rsid w:val="00F54D44"/>
    <w:rsid w:val="00F54DAC"/>
    <w:rsid w:val="00F55F88"/>
    <w:rsid w:val="00F67B3F"/>
    <w:rsid w:val="00F710B2"/>
    <w:rsid w:val="00F73251"/>
    <w:rsid w:val="00F9212C"/>
    <w:rsid w:val="00FD08E8"/>
    <w:rsid w:val="00FE1CFC"/>
    <w:rsid w:val="00FE3CFE"/>
    <w:rsid w:val="00FF0C75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D2E81"/>
  <w15:docId w15:val="{EE96DA91-4C95-4235-A344-9F6AAFEF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2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F88"/>
  </w:style>
  <w:style w:type="paragraph" w:styleId="Footer">
    <w:name w:val="footer"/>
    <w:basedOn w:val="Normal"/>
    <w:link w:val="FooterChar"/>
    <w:uiPriority w:val="99"/>
    <w:unhideWhenUsed/>
    <w:rsid w:val="00F55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F88"/>
  </w:style>
  <w:style w:type="table" w:styleId="TableGrid">
    <w:name w:val="Table Grid"/>
    <w:basedOn w:val="TableNormal"/>
    <w:rsid w:val="003E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269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0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C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C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CF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0CC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1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310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37DC2"/>
    <w:rPr>
      <w:color w:val="808080"/>
    </w:rPr>
  </w:style>
  <w:style w:type="paragraph" w:styleId="NormalWeb">
    <w:name w:val="Normal (Web)"/>
    <w:basedOn w:val="Normal"/>
    <w:uiPriority w:val="99"/>
    <w:unhideWhenUsed/>
    <w:rsid w:val="0030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0D3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B6C0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92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6585">
          <w:marLeft w:val="23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hw@tudublin.i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udublin.ie/for-staff/safety-health-welfare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nsurance@tudublin.ie" TargetMode="External"/><Relationship Id="rId17" Type="http://schemas.openxmlformats.org/officeDocument/2006/relationships/hyperlink" Target="https://www.tudublin.ie/for-staff/safety-health-welfar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mpusandestates@tudublin.i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Helpdesk.Grangegorman.Uni.IE@sodexo.com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surance@tudublin.ie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58989-050F-4EDB-9EDD-A05625749162}"/>
      </w:docPartPr>
      <w:docPartBody>
        <w:p w:rsidR="00793588" w:rsidRDefault="00793588">
          <w:r w:rsidRPr="006332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9F6E2-A853-4F9E-A34D-E9C7D92B8E80}"/>
      </w:docPartPr>
      <w:docPartBody>
        <w:p w:rsidR="00793588" w:rsidRDefault="00793588">
          <w:r w:rsidRPr="00633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88"/>
    <w:rsid w:val="00031B13"/>
    <w:rsid w:val="000800BA"/>
    <w:rsid w:val="00112235"/>
    <w:rsid w:val="001D09CA"/>
    <w:rsid w:val="001F3BA6"/>
    <w:rsid w:val="001F6B6C"/>
    <w:rsid w:val="00256348"/>
    <w:rsid w:val="002725D2"/>
    <w:rsid w:val="00292ACB"/>
    <w:rsid w:val="0034404E"/>
    <w:rsid w:val="003836E5"/>
    <w:rsid w:val="003951E6"/>
    <w:rsid w:val="00423D36"/>
    <w:rsid w:val="00574B13"/>
    <w:rsid w:val="006234D7"/>
    <w:rsid w:val="00681ED1"/>
    <w:rsid w:val="006E122B"/>
    <w:rsid w:val="00793588"/>
    <w:rsid w:val="008046E6"/>
    <w:rsid w:val="00826C6A"/>
    <w:rsid w:val="00912A6F"/>
    <w:rsid w:val="0096193E"/>
    <w:rsid w:val="00A760E4"/>
    <w:rsid w:val="00AD07E9"/>
    <w:rsid w:val="00AE5094"/>
    <w:rsid w:val="00B94C7B"/>
    <w:rsid w:val="00BF369C"/>
    <w:rsid w:val="00C237E9"/>
    <w:rsid w:val="00F3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5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FEB847CA17B42A7E7D8E41D134027" ma:contentTypeVersion="13" ma:contentTypeDescription="Create a new document." ma:contentTypeScope="" ma:versionID="a99e1a118db4d30d1144ffbdc2144835">
  <xsd:schema xmlns:xsd="http://www.w3.org/2001/XMLSchema" xmlns:xs="http://www.w3.org/2001/XMLSchema" xmlns:p="http://schemas.microsoft.com/office/2006/metadata/properties" xmlns:ns3="e69fed7e-6a5c-4706-9a39-d4ce0c78fb1a" xmlns:ns4="9e1b1577-174f-4b67-92ac-84a031bb9c98" targetNamespace="http://schemas.microsoft.com/office/2006/metadata/properties" ma:root="true" ma:fieldsID="f73edde57ba21133fe880e0f52010686" ns3:_="" ns4:_="">
    <xsd:import namespace="e69fed7e-6a5c-4706-9a39-d4ce0c78fb1a"/>
    <xsd:import namespace="9e1b1577-174f-4b67-92ac-84a031bb9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fed7e-6a5c-4706-9a39-d4ce0c78f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b1577-174f-4b67-92ac-84a031bb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0A1E-5C1F-48FB-A66D-7A50D6A23C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F1D9A1-80EB-4038-BFBC-8201AC197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1585B-6309-4A80-BD2E-91E987965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fed7e-6a5c-4706-9a39-d4ce0c78fb1a"/>
    <ds:schemaRef ds:uri="9e1b1577-174f-4b67-92ac-84a031bb9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EBF51B-0530-4483-AE2C-FBCE83EA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Sinead Collins</cp:lastModifiedBy>
  <cp:revision>4</cp:revision>
  <cp:lastPrinted>2014-02-19T17:26:00Z</cp:lastPrinted>
  <dcterms:created xsi:type="dcterms:W3CDTF">2024-11-27T10:58:00Z</dcterms:created>
  <dcterms:modified xsi:type="dcterms:W3CDTF">2024-11-28T10:24:00Z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0x01010068BFEB847CA17B42A7E7D8E41D134027</vt:lpwstr>
  </property>
</Properties>
</file>