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id w:val="216956529"/>
        <w:docPartObj>
          <w:docPartGallery w:val="Cover Pages"/>
          <w:docPartUnique/>
        </w:docPartObj>
      </w:sdtPr>
      <w:sdtEndPr>
        <w:rPr>
          <w:lang w:val="ga-IE"/>
        </w:rPr>
      </w:sdtEndPr>
      <w:sdtContent>
        <w:p w14:paraId="24D4F1F6" w14:textId="77777777" w:rsidR="00FB3258" w:rsidRPr="00FB3258" w:rsidRDefault="00FB3258" w:rsidP="00FB3258"/>
        <w:p w14:paraId="18533F6A" w14:textId="77777777" w:rsidR="003F2CD7" w:rsidRDefault="003E03B4">
          <w:pPr>
            <w:rPr>
              <w:lang w:val="ga-IE"/>
            </w:rPr>
          </w:pPr>
          <w:r>
            <w:rPr>
              <w:noProof/>
              <w:lang w:val="en-IE" w:eastAsia="en-IE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1B53BFDA" wp14:editId="76F3D466">
                    <wp:simplePos x="0" y="0"/>
                    <wp:positionH relativeFrom="column">
                      <wp:posOffset>1282700</wp:posOffset>
                    </wp:positionH>
                    <wp:positionV relativeFrom="paragraph">
                      <wp:posOffset>4907915</wp:posOffset>
                    </wp:positionV>
                    <wp:extent cx="4114800" cy="767715"/>
                    <wp:effectExtent l="0" t="0" r="0" b="0"/>
                    <wp:wrapTight wrapText="bothSides">
                      <wp:wrapPolygon edited="0">
                        <wp:start x="200" y="1608"/>
                        <wp:lineTo x="200" y="19831"/>
                        <wp:lineTo x="21300" y="19831"/>
                        <wp:lineTo x="21300" y="1608"/>
                        <wp:lineTo x="200" y="1608"/>
                      </wp:wrapPolygon>
                    </wp:wrapTight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4800" cy="767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8E0D5" w14:textId="77777777" w:rsidR="00EA5D63" w:rsidRDefault="003E03B4" w:rsidP="003E61D7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063A59"/>
                                    <w:sz w:val="7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63A59"/>
                                    <w:sz w:val="72"/>
                                  </w:rPr>
                                  <w:t xml:space="preserve">TU Dublin </w:t>
                                </w:r>
                                <w:r w:rsidR="00E95641">
                                  <w:rPr>
                                    <w:rFonts w:cs="Arial"/>
                                    <w:b/>
                                    <w:bCs/>
                                    <w:color w:val="063A59"/>
                                    <w:sz w:val="72"/>
                                  </w:rPr>
                                  <w:t xml:space="preserve">Policy </w:t>
                                </w:r>
                              </w:p>
                              <w:p w14:paraId="79C62477" w14:textId="77777777" w:rsidR="00E95641" w:rsidRPr="002D63B1" w:rsidRDefault="00E95641" w:rsidP="003E61D7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063A59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3BF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101pt;margin-top:386.45pt;width:324pt;height:6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" filled="f" stroked="f">
                    <v:textbox inset=",7.2pt,,7.2pt">
                      <w:txbxContent>
                        <w:p w14:paraId="50A8E0D5" w14:textId="77777777" w:rsidR="00EA5D63" w:rsidRDefault="003E03B4" w:rsidP="003E61D7">
                          <w:pPr>
                            <w:rPr>
                              <w:rFonts w:cs="Arial"/>
                              <w:b/>
                              <w:bCs/>
                              <w:color w:val="063A59"/>
                              <w:sz w:val="7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63A59"/>
                              <w:sz w:val="72"/>
                            </w:rPr>
                            <w:t xml:space="preserve">TU Dublin </w:t>
                          </w:r>
                          <w:r w:rsidR="00E95641">
                            <w:rPr>
                              <w:rFonts w:cs="Arial"/>
                              <w:b/>
                              <w:bCs/>
                              <w:color w:val="063A59"/>
                              <w:sz w:val="72"/>
                            </w:rPr>
                            <w:t xml:space="preserve">Policy </w:t>
                          </w:r>
                        </w:p>
                        <w:p w14:paraId="79C62477" w14:textId="77777777" w:rsidR="00E95641" w:rsidRPr="002D63B1" w:rsidRDefault="00E95641" w:rsidP="003E61D7">
                          <w:pPr>
                            <w:rPr>
                              <w:rFonts w:cs="Arial"/>
                              <w:b/>
                              <w:bCs/>
                              <w:color w:val="063A59"/>
                              <w:sz w:val="72"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895EFA">
            <w:rPr>
              <w:noProof/>
              <w:lang w:val="en-IE" w:eastAsia="en-I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2854D4" wp14:editId="3D4B0196">
                    <wp:simplePos x="0" y="0"/>
                    <wp:positionH relativeFrom="column">
                      <wp:posOffset>-687553</wp:posOffset>
                    </wp:positionH>
                    <wp:positionV relativeFrom="paragraph">
                      <wp:posOffset>7843393</wp:posOffset>
                    </wp:positionV>
                    <wp:extent cx="3657600" cy="929030"/>
                    <wp:effectExtent l="0" t="0" r="0" b="0"/>
                    <wp:wrapTight wrapText="bothSides">
                      <wp:wrapPolygon edited="0">
                        <wp:start x="225" y="1329"/>
                        <wp:lineTo x="225" y="19932"/>
                        <wp:lineTo x="21263" y="19932"/>
                        <wp:lineTo x="21263" y="1329"/>
                        <wp:lineTo x="225" y="1329"/>
                      </wp:wrapPolygon>
                    </wp:wrapTight>
                    <wp:docPr id="1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929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E9FAF0" w14:textId="77777777" w:rsidR="00EA5D63" w:rsidRPr="00895EFA" w:rsidRDefault="00EA5D63" w:rsidP="003E61D7">
                                <w:pPr>
                                  <w:rPr>
                                    <w:rFonts w:cs="Arial"/>
                                    <w:color w:val="063A5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2854D4" id="Text Box 13" o:spid="_x0000_s1027" type="#_x0000_t202" style="position:absolute;margin-left:-54.15pt;margin-top:617.6pt;width:4in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" filled="f" stroked="f">
                    <v:textbox inset=",7.2pt,,7.2pt">
                      <w:txbxContent>
                        <w:p w14:paraId="49E9FAF0" w14:textId="77777777" w:rsidR="00EA5D63" w:rsidRPr="00895EFA" w:rsidRDefault="00EA5D63" w:rsidP="003E61D7">
                          <w:pPr>
                            <w:rPr>
                              <w:rFonts w:cs="Arial"/>
                              <w:color w:val="063A59"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6E1D19">
            <w:rPr>
              <w:noProof/>
              <w:lang w:val="en-IE" w:eastAsia="en-I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188B6A8" wp14:editId="74D4095E">
                    <wp:simplePos x="0" y="0"/>
                    <wp:positionH relativeFrom="column">
                      <wp:posOffset>1270000</wp:posOffset>
                    </wp:positionH>
                    <wp:positionV relativeFrom="paragraph">
                      <wp:posOffset>6807200</wp:posOffset>
                    </wp:positionV>
                    <wp:extent cx="4330700" cy="1143000"/>
                    <wp:effectExtent l="1270" t="635" r="1905" b="0"/>
                    <wp:wrapTight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ight>
                    <wp:docPr id="3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30700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9CFBB" w14:textId="77777777" w:rsidR="00EA5D63" w:rsidRPr="00597445" w:rsidRDefault="004F7503" w:rsidP="003E61D7">
                                <w:pPr>
                                  <w:rPr>
                                    <w:rFonts w:cs="Arial"/>
                                    <w:color w:val="063A59"/>
                                    <w:sz w:val="44"/>
                                    <w:lang w:val="en-IE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63A59"/>
                                    <w:sz w:val="44"/>
                                    <w:lang w:val="en-IE"/>
                                  </w:rPr>
                                  <w:t>Policy</w:t>
                                </w:r>
                                <w:r w:rsidR="003E03B4">
                                  <w:rPr>
                                    <w:rFonts w:cs="Arial"/>
                                    <w:color w:val="063A59"/>
                                    <w:sz w:val="44"/>
                                    <w:lang w:val="en-IE"/>
                                  </w:rPr>
                                  <w:t xml:space="preserve"> Title</w:t>
                                </w:r>
                                <w:r w:rsidR="00E95641">
                                  <w:rPr>
                                    <w:rFonts w:cs="Arial"/>
                                    <w:color w:val="063A59"/>
                                    <w:sz w:val="44"/>
                                    <w:lang w:val="en-IE"/>
                                  </w:rPr>
                                  <w:t xml:space="preserve"> </w:t>
                                </w:r>
                                <w:r w:rsidR="003E03B4">
                                  <w:rPr>
                                    <w:rFonts w:cs="Arial"/>
                                    <w:color w:val="063A59"/>
                                    <w:sz w:val="44"/>
                                    <w:lang w:val="en-IE"/>
                                  </w:rPr>
                                  <w:t>– enter this here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88B6A8" id="Text Box 11" o:spid="_x0000_s1028" type="#_x0000_t202" style="position:absolute;margin-left:100pt;margin-top:536pt;width:34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" filled="f" stroked="f">
                    <v:textbox inset=",7.2pt,,7.2pt">
                      <w:txbxContent>
                        <w:p w14:paraId="04C9CFBB" w14:textId="77777777" w:rsidR="00EA5D63" w:rsidRPr="00597445" w:rsidRDefault="004F7503" w:rsidP="003E61D7">
                          <w:pPr>
                            <w:rPr>
                              <w:rFonts w:cs="Arial"/>
                              <w:color w:val="063A59"/>
                              <w:sz w:val="44"/>
                              <w:lang w:val="en-IE"/>
                            </w:rPr>
                          </w:pPr>
                          <w:r>
                            <w:rPr>
                              <w:rFonts w:cs="Arial"/>
                              <w:color w:val="063A59"/>
                              <w:sz w:val="44"/>
                              <w:lang w:val="en-IE"/>
                            </w:rPr>
                            <w:t>Policy</w:t>
                          </w:r>
                          <w:r w:rsidR="003E03B4">
                            <w:rPr>
                              <w:rFonts w:cs="Arial"/>
                              <w:color w:val="063A59"/>
                              <w:sz w:val="44"/>
                              <w:lang w:val="en-IE"/>
                            </w:rPr>
                            <w:t xml:space="preserve"> Title</w:t>
                          </w:r>
                          <w:r w:rsidR="00E95641">
                            <w:rPr>
                              <w:rFonts w:cs="Arial"/>
                              <w:color w:val="063A59"/>
                              <w:sz w:val="44"/>
                              <w:lang w:val="en-IE"/>
                            </w:rPr>
                            <w:t xml:space="preserve"> </w:t>
                          </w:r>
                          <w:r w:rsidR="003E03B4">
                            <w:rPr>
                              <w:rFonts w:cs="Arial"/>
                              <w:color w:val="063A59"/>
                              <w:sz w:val="44"/>
                              <w:lang w:val="en-IE"/>
                            </w:rPr>
                            <w:t>– enter this here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3E61D7" w:rsidRPr="00FB3258">
            <w:rPr>
              <w:lang w:val="ga-IE"/>
            </w:rPr>
            <w:br w:type="page"/>
          </w:r>
        </w:p>
        <w:p w14:paraId="4CB47F34" w14:textId="77777777" w:rsidR="003F2CD7" w:rsidRDefault="003F2CD7">
          <w:pPr>
            <w:rPr>
              <w:lang w:val="ga-IE"/>
            </w:rPr>
          </w:pPr>
        </w:p>
        <w:p w14:paraId="4380C27C" w14:textId="77777777" w:rsidR="003E61D7" w:rsidRDefault="00000000">
          <w:pPr>
            <w:rPr>
              <w:noProof/>
            </w:rPr>
          </w:pPr>
        </w:p>
      </w:sdtContent>
    </w:sdt>
    <w:p w14:paraId="3DB1EBA9" w14:textId="77777777" w:rsidR="002B6778" w:rsidRDefault="002B6778" w:rsidP="002B6778">
      <w:pPr>
        <w:pStyle w:val="TOCHeading"/>
      </w:pPr>
    </w:p>
    <w:sdt>
      <w:sdtPr>
        <w:rPr>
          <w:rFonts w:ascii="Times" w:eastAsiaTheme="minorHAnsi" w:hAnsi="Times" w:cstheme="minorBidi"/>
          <w:b w:val="0"/>
          <w:color w:val="auto"/>
          <w:sz w:val="24"/>
          <w:szCs w:val="24"/>
        </w:rPr>
        <w:id w:val="-754207920"/>
        <w:docPartObj>
          <w:docPartGallery w:val="Table of Contents"/>
          <w:docPartUnique/>
        </w:docPartObj>
      </w:sdtPr>
      <w:sdtEndPr>
        <w:rPr>
          <w:rFonts w:ascii="Arial" w:hAnsi="Arial"/>
          <w:bCs/>
          <w:noProof/>
          <w:color w:val="54565A"/>
          <w:sz w:val="20"/>
        </w:rPr>
      </w:sdtEndPr>
      <w:sdtContent>
        <w:p w14:paraId="6DAA7959" w14:textId="77777777" w:rsidR="002B6778" w:rsidRDefault="002B6778">
          <w:pPr>
            <w:pStyle w:val="TOCHeading"/>
          </w:pPr>
          <w:r>
            <w:t>Table of Contents</w:t>
          </w:r>
        </w:p>
        <w:p w14:paraId="3FFE4C0F" w14:textId="77777777" w:rsidR="00E32D93" w:rsidRDefault="002B6778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589756" w:history="1">
            <w:r w:rsidR="00E32D93" w:rsidRPr="00B926DD">
              <w:rPr>
                <w:rStyle w:val="Hyperlink"/>
                <w:rFonts w:ascii="Arial Bold" w:hAnsi="Arial Bold"/>
                <w:noProof/>
              </w:rPr>
              <w:t>1.</w:t>
            </w:r>
            <w:r w:rsidR="00E32D93" w:rsidRPr="00B926DD">
              <w:rPr>
                <w:rStyle w:val="Hyperlink"/>
                <w:noProof/>
              </w:rPr>
              <w:t xml:space="preserve"> </w:t>
            </w:r>
            <w:r w:rsidR="00E32D93" w:rsidRPr="00B926DD">
              <w:rPr>
                <w:rStyle w:val="Hyperlink"/>
                <w:rFonts w:ascii="Arial Bold" w:hAnsi="Arial Bold"/>
                <w:noProof/>
              </w:rPr>
              <w:t>Document Control Summary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_Toc79589756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19B8B7B0" w14:textId="77777777" w:rsidR="00E32D93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57" w:history="1">
            <w:r w:rsidR="00E32D93" w:rsidRPr="00B926DD">
              <w:rPr>
                <w:rStyle w:val="Hyperlink"/>
                <w:noProof/>
              </w:rPr>
              <w:t>2. Introduction / Context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_Toc79589757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5E6BA56A" w14:textId="77777777" w:rsidR="00E32D93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58" w:history="1">
            <w:r w:rsidR="00E32D93" w:rsidRPr="00B926DD">
              <w:rPr>
                <w:rStyle w:val="Hyperlink"/>
                <w:noProof/>
              </w:rPr>
              <w:t>3. Purpose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_Toc79589758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62B5C27A" w14:textId="77777777" w:rsidR="00E32D93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59" w:history="1">
            <w:r w:rsidR="00E32D93" w:rsidRPr="00B926DD">
              <w:rPr>
                <w:rStyle w:val="Hyperlink"/>
                <w:noProof/>
              </w:rPr>
              <w:t>4. Scope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_Toc79589759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71F29C88" w14:textId="77777777" w:rsidR="00E32D93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0" w:history="1">
            <w:r w:rsidR="00E32D93" w:rsidRPr="00B926DD">
              <w:rPr>
                <w:rStyle w:val="Hyperlink"/>
                <w:noProof/>
              </w:rPr>
              <w:t>5. Definitions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_Toc79589760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036C01EC" w14:textId="77777777" w:rsidR="00E32D93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1" w:history="1">
            <w:r w:rsidR="00E32D93" w:rsidRPr="00B926DD">
              <w:rPr>
                <w:rStyle w:val="Hyperlink"/>
                <w:noProof/>
              </w:rPr>
              <w:t>6. Policy Details: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_Toc79589761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61927F97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2" w:history="1">
            <w:r w:rsidR="00E32D93" w:rsidRPr="00B926DD">
              <w:rPr>
                <w:rStyle w:val="Hyperlink"/>
                <w:rFonts w:cs="Times"/>
                <w:noProof/>
              </w:rPr>
              <w:t>6</w:t>
            </w:r>
            <w:r w:rsidR="00E32D93" w:rsidRPr="00B926DD">
              <w:rPr>
                <w:rStyle w:val="Hyperlink"/>
                <w:noProof/>
              </w:rPr>
              <w:t>.1 Policy Overview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_Toc79589762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4C35C149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3" w:history="1">
            <w:r w:rsidR="00E32D93" w:rsidRPr="00B926DD">
              <w:rPr>
                <w:rStyle w:val="Hyperlink"/>
                <w:noProof/>
              </w:rPr>
              <w:t>6.2 Policy Details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_Toc79589763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4544E9E8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4" w:history="1">
            <w:r w:rsidR="00E32D93" w:rsidRPr="00B926DD">
              <w:rPr>
                <w:rStyle w:val="Hyperlink"/>
                <w:noProof/>
              </w:rPr>
              <w:t>6.3 Approval process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_Toc79589764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7FCE41B1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5" w:history="1">
            <w:r w:rsidR="00E32D93" w:rsidRPr="00B926DD">
              <w:rPr>
                <w:rStyle w:val="Hyperlink"/>
                <w:noProof/>
              </w:rPr>
              <w:t>6.4 Change Process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_Toc79589765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26BB3065" w14:textId="77777777" w:rsidR="00E32D93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6" w:history="1">
            <w:r w:rsidR="00E32D93" w:rsidRPr="00B926DD">
              <w:rPr>
                <w:rStyle w:val="Hyperlink"/>
                <w:noProof/>
              </w:rPr>
              <w:t>7. Related Documents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_Toc79589766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763C475D" w14:textId="77777777" w:rsidR="00E32D93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7" w:history="1">
            <w:r w:rsidR="00E32D93" w:rsidRPr="00B926DD">
              <w:rPr>
                <w:rStyle w:val="Hyperlink"/>
                <w:noProof/>
              </w:rPr>
              <w:t>8. Conclusions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_Toc79589767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018AAF3A" w14:textId="77777777" w:rsidR="00E32D93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8" w:history="1">
            <w:r w:rsidR="00E32D93" w:rsidRPr="00B926DD">
              <w:rPr>
                <w:rStyle w:val="Hyperlink"/>
                <w:noProof/>
              </w:rPr>
              <w:t>9. Appendix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_Toc79589768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40710209" w14:textId="77777777" w:rsidR="00E32D93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69" w:history="1">
            <w:r w:rsidR="00E32D93" w:rsidRPr="00B926DD">
              <w:rPr>
                <w:rStyle w:val="Hyperlink"/>
                <w:noProof/>
                <w:lang w:val="ga-IE"/>
              </w:rPr>
              <w:t>10. Document Management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_Toc79589769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4A67F56D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70" w:history="1">
            <w:r w:rsidR="00E32D93" w:rsidRPr="00B926DD">
              <w:rPr>
                <w:rStyle w:val="Hyperlink"/>
                <w:noProof/>
                <w:lang w:eastAsia="en-IE"/>
              </w:rPr>
              <w:t>10.1 Version Control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_Toc79589770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113F39F5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71" w:history="1">
            <w:r w:rsidR="00E32D93" w:rsidRPr="00B926DD">
              <w:rPr>
                <w:rStyle w:val="Hyperlink"/>
                <w:noProof/>
              </w:rPr>
              <w:t>10.2 Document Approval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_Toc79589771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419F19EF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72" w:history="1">
            <w:r w:rsidR="00E32D93" w:rsidRPr="00B926DD">
              <w:rPr>
                <w:rStyle w:val="Hyperlink"/>
                <w:noProof/>
              </w:rPr>
              <w:t>10.3 Document Ownership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_Toc79589772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0FB2CCEE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73" w:history="1">
            <w:r w:rsidR="00E32D93" w:rsidRPr="00B926DD">
              <w:rPr>
                <w:rStyle w:val="Hyperlink"/>
                <w:noProof/>
              </w:rPr>
              <w:t>10.4 Document Review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_Toc79589773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596C778A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74" w:history="1">
            <w:r w:rsidR="00E32D93" w:rsidRPr="00B926DD">
              <w:rPr>
                <w:rStyle w:val="Hyperlink"/>
                <w:noProof/>
              </w:rPr>
              <w:t>10.5 Document Storage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_Toc79589774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3132C200" w14:textId="77777777" w:rsidR="00E32D93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en-IE" w:eastAsia="en-IE"/>
            </w:rPr>
          </w:pPr>
          <w:hyperlink w:anchor="_Toc79589775" w:history="1">
            <w:r w:rsidR="00E32D93" w:rsidRPr="00B926DD">
              <w:rPr>
                <w:rStyle w:val="Hyperlink"/>
                <w:noProof/>
              </w:rPr>
              <w:t>10.6 Document Classification</w:t>
            </w:r>
            <w:r w:rsidR="00E32D93">
              <w:rPr>
                <w:noProof/>
                <w:webHidden/>
              </w:rPr>
              <w:tab/>
            </w:r>
            <w:r w:rsidR="00E32D93">
              <w:rPr>
                <w:noProof/>
                <w:webHidden/>
              </w:rPr>
              <w:fldChar w:fldCharType="begin"/>
            </w:r>
            <w:r w:rsidR="00E32D93">
              <w:rPr>
                <w:noProof/>
                <w:webHidden/>
              </w:rPr>
              <w:instrText xml:space="preserve"> PAGEREF _Toc79589775 \h </w:instrText>
            </w:r>
            <w:r w:rsidR="00E32D93">
              <w:rPr>
                <w:noProof/>
                <w:webHidden/>
              </w:rPr>
            </w:r>
            <w:r w:rsidR="00E32D93">
              <w:rPr>
                <w:noProof/>
                <w:webHidden/>
              </w:rPr>
              <w:fldChar w:fldCharType="separate"/>
            </w:r>
            <w:r w:rsidR="008367D6">
              <w:rPr>
                <w:noProof/>
                <w:webHidden/>
              </w:rPr>
              <w:t>2</w:t>
            </w:r>
            <w:r w:rsidR="00E32D93">
              <w:rPr>
                <w:noProof/>
                <w:webHidden/>
              </w:rPr>
              <w:fldChar w:fldCharType="end"/>
            </w:r>
          </w:hyperlink>
        </w:p>
        <w:p w14:paraId="03493DD0" w14:textId="77777777" w:rsidR="002B6778" w:rsidRDefault="002B6778">
          <w:r>
            <w:rPr>
              <w:b/>
              <w:bCs/>
              <w:noProof/>
            </w:rPr>
            <w:fldChar w:fldCharType="end"/>
          </w:r>
        </w:p>
      </w:sdtContent>
    </w:sdt>
    <w:p w14:paraId="14ACD231" w14:textId="77777777" w:rsidR="001B3237" w:rsidRDefault="00DC35A8" w:rsidP="00DC35A8">
      <w:pPr>
        <w:pStyle w:val="Heading1"/>
        <w:rPr>
          <w:rFonts w:ascii="Arial Bold" w:hAnsi="Arial Bold"/>
        </w:rPr>
      </w:pPr>
      <w:bookmarkStart w:id="0" w:name="_Toc66112546"/>
      <w:bookmarkStart w:id="1" w:name="_Toc79589756"/>
      <w:r w:rsidRPr="001B3237">
        <w:rPr>
          <w:rFonts w:ascii="Arial Bold" w:hAnsi="Arial Bold"/>
        </w:rPr>
        <w:t>1.</w:t>
      </w:r>
      <w:r>
        <w:t xml:space="preserve"> </w:t>
      </w:r>
      <w:r w:rsidR="00E15665" w:rsidRPr="001B3237">
        <w:rPr>
          <w:rFonts w:ascii="Arial Bold" w:hAnsi="Arial Bold"/>
        </w:rPr>
        <w:t xml:space="preserve">Document </w:t>
      </w:r>
      <w:r w:rsidRPr="001B3237">
        <w:rPr>
          <w:rFonts w:ascii="Arial Bold" w:hAnsi="Arial Bold"/>
        </w:rPr>
        <w:t>Control Summary</w:t>
      </w:r>
      <w:bookmarkEnd w:id="0"/>
      <w:bookmarkEnd w:id="1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C35A8" w:rsidRPr="00486D78" w14:paraId="59351615" w14:textId="77777777" w:rsidTr="00804EB1">
        <w:tc>
          <w:tcPr>
            <w:tcW w:w="3539" w:type="dxa"/>
            <w:shd w:val="clear" w:color="auto" w:fill="C6D9F1" w:themeFill="text2" w:themeFillTint="33"/>
          </w:tcPr>
          <w:p w14:paraId="6DF29CFC" w14:textId="77777777" w:rsidR="00DC35A8" w:rsidRPr="00486D78" w:rsidRDefault="00DC35A8" w:rsidP="00DC35A8">
            <w:pPr>
              <w:jc w:val="center"/>
              <w:rPr>
                <w:b/>
                <w:sz w:val="22"/>
                <w:szCs w:val="22"/>
                <w:lang w:val="ga-IE"/>
              </w:rPr>
            </w:pPr>
            <w:r w:rsidRPr="00486D78">
              <w:rPr>
                <w:b/>
                <w:sz w:val="22"/>
                <w:szCs w:val="22"/>
                <w:lang w:val="ga-IE"/>
              </w:rPr>
              <w:t>Area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F7D6915" w14:textId="77777777" w:rsidR="00DC35A8" w:rsidRPr="00486D78" w:rsidRDefault="00D02A82" w:rsidP="00D02A82">
            <w:pPr>
              <w:jc w:val="center"/>
              <w:rPr>
                <w:b/>
                <w:sz w:val="22"/>
                <w:szCs w:val="22"/>
                <w:lang w:val="ga-IE"/>
              </w:rPr>
            </w:pPr>
            <w:r w:rsidRPr="00486D78">
              <w:rPr>
                <w:b/>
                <w:sz w:val="22"/>
                <w:szCs w:val="22"/>
                <w:lang w:val="ga-IE"/>
              </w:rPr>
              <w:t>Document Information</w:t>
            </w:r>
          </w:p>
        </w:tc>
      </w:tr>
      <w:tr w:rsidR="00DC35A8" w:rsidRPr="00486D78" w14:paraId="4E608B03" w14:textId="77777777" w:rsidTr="00804EB1">
        <w:tc>
          <w:tcPr>
            <w:tcW w:w="3539" w:type="dxa"/>
          </w:tcPr>
          <w:p w14:paraId="649CFA18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rFonts w:cs="Arial"/>
                <w:sz w:val="22"/>
                <w:szCs w:val="22"/>
                <w:lang w:val="ga-IE"/>
              </w:rPr>
              <w:t>Author</w:t>
            </w:r>
          </w:p>
        </w:tc>
        <w:tc>
          <w:tcPr>
            <w:tcW w:w="5528" w:type="dxa"/>
          </w:tcPr>
          <w:p w14:paraId="75335C15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DC35A8" w:rsidRPr="00486D78" w14:paraId="526CFA4F" w14:textId="77777777" w:rsidTr="00804EB1">
        <w:tc>
          <w:tcPr>
            <w:tcW w:w="3539" w:type="dxa"/>
          </w:tcPr>
          <w:p w14:paraId="68C1D5D1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rFonts w:cs="Arial"/>
                <w:sz w:val="22"/>
                <w:szCs w:val="22"/>
                <w:lang w:val="ga-IE"/>
              </w:rPr>
              <w:t>Owner</w:t>
            </w:r>
          </w:p>
        </w:tc>
        <w:tc>
          <w:tcPr>
            <w:tcW w:w="5528" w:type="dxa"/>
          </w:tcPr>
          <w:p w14:paraId="6F34AA0F" w14:textId="77777777" w:rsidR="00DC35A8" w:rsidRPr="00486D78" w:rsidRDefault="00DC35A8" w:rsidP="00F71259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12344C" w:rsidRPr="00486D78" w14:paraId="7848062F" w14:textId="77777777" w:rsidTr="00804EB1">
        <w:tc>
          <w:tcPr>
            <w:tcW w:w="3539" w:type="dxa"/>
          </w:tcPr>
          <w:p w14:paraId="7560AEBE" w14:textId="6DCF57FA" w:rsidR="0012344C" w:rsidRPr="00486D78" w:rsidRDefault="0012344C" w:rsidP="00CD5942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rFonts w:cs="Arial"/>
                <w:sz w:val="22"/>
                <w:szCs w:val="22"/>
                <w:lang w:val="ga-IE"/>
              </w:rPr>
              <w:t>UET Sponsor</w:t>
            </w:r>
          </w:p>
        </w:tc>
        <w:tc>
          <w:tcPr>
            <w:tcW w:w="5528" w:type="dxa"/>
          </w:tcPr>
          <w:p w14:paraId="191C9335" w14:textId="5D5557C3" w:rsidR="0012344C" w:rsidRPr="00486D78" w:rsidRDefault="00000000" w:rsidP="00F71259">
            <w:pPr>
              <w:rPr>
                <w:rFonts w:cs="Arial"/>
                <w:sz w:val="22"/>
                <w:szCs w:val="22"/>
                <w:lang w:val="ga-IE"/>
              </w:rPr>
            </w:pPr>
            <w:sdt>
              <w:sdtPr>
                <w:rPr>
                  <w:rFonts w:ascii="Arial Narrow" w:hAnsi="Arial Narrow"/>
                  <w:i/>
                  <w:sz w:val="22"/>
                  <w:szCs w:val="22"/>
                </w:rPr>
                <w:alias w:val="Select UET Sponsor"/>
                <w:tag w:val="Select UET Sponsor"/>
                <w:id w:val="213630887"/>
                <w:placeholder>
                  <w:docPart w:val="C409601C3B69440AA780E46846E93CAA"/>
                </w:placeholder>
                <w:showingPlcHdr/>
                <w:dropDownList>
                  <w:listItem w:displayText="Prof John Doran, Interim President                  " w:value="Prof John Doran, Interim President                  "/>
                  <w:listItem w:displayText="Stephen Harton, Interim Chief Financial Officer" w:value="Stephen Harton, Interim Chief Financial Officer"/>
                  <w:listItem w:displayText="Dr Mary Meaney, University Registrar &amp; Deputy President" w:value="University Registrar &amp; Deputy President"/>
                  <w:listItem w:displayText="Jennifer Boyer, Vice President, Sustainability" w:value="Jennifer Boyer, Vice President, Sustainability"/>
                  <w:listItem w:displayText="Dr Brendan Jennings, Vice President, Research &amp; Innovation" w:value="Dr Brendan Jennings, Vice President, Research &amp; Innovation"/>
                  <w:listItem w:displayText="Niamh Shannon, Vice President, People Organisation &amp; Culture" w:value="Niamh Shannon, Vice President, People Organisation &amp; Culture"/>
                  <w:listItem w:displayText="Thomas D Stone, Vice President, Partnerships" w:value="Thomas D Stone, Vice President, Partnerships"/>
                  <w:listItem w:displayText="Prof James Curtin, Dean, Faculty of Eng &amp; Built Environment" w:value="Prof James Curtin, Dean, Faculty of Eng &amp; Built Environment"/>
                  <w:listItem w:displayText="VACANT, Interim Dean, Sciences &amp; Health" w:value="VACANT, Interim Dean, Sciences &amp; Health"/>
                  <w:listItem w:displayText="Dr Eoin Langan, Dean, Faculty of Business" w:value="Dr Eoin Langan, Dean, Faculty of Business"/>
                  <w:listItem w:displayText="Dr Orla McDonagh, Dean, Faculty of Arts &amp; Humanities" w:value="Dr Orla McDonagh, Dean, Faculty of Arts &amp; Humanities"/>
                  <w:listItem w:displayText="Prof Pramod Pathak, Dean, Faculty of Computing, Digital &amp; Data" w:value="Prof Pramod Pathak, Dean, Faculty of Computing, Digital &amp; Data"/>
                </w:dropDownList>
              </w:sdtPr>
              <w:sdtContent>
                <w:r w:rsidR="00E564B5" w:rsidRPr="00486D78">
                  <w:rPr>
                    <w:rFonts w:ascii="Arial Narrow" w:hAnsi="Arial Narrow"/>
                    <w:i/>
                    <w:sz w:val="22"/>
                    <w:szCs w:val="22"/>
                  </w:rPr>
                  <w:t>Click here to choose UET Sponsor</w:t>
                </w:r>
              </w:sdtContent>
            </w:sdt>
          </w:p>
        </w:tc>
      </w:tr>
      <w:tr w:rsidR="00DC35A8" w:rsidRPr="00486D78" w14:paraId="774D71E1" w14:textId="77777777" w:rsidTr="00804EB1">
        <w:tc>
          <w:tcPr>
            <w:tcW w:w="3539" w:type="dxa"/>
          </w:tcPr>
          <w:p w14:paraId="39CB8217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rFonts w:cs="Arial"/>
                <w:sz w:val="22"/>
                <w:szCs w:val="22"/>
                <w:lang w:val="ga-IE"/>
              </w:rPr>
              <w:t>Reference number</w:t>
            </w:r>
          </w:p>
        </w:tc>
        <w:tc>
          <w:tcPr>
            <w:tcW w:w="5528" w:type="dxa"/>
          </w:tcPr>
          <w:p w14:paraId="4F4A7A94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DC35A8" w:rsidRPr="00486D78" w14:paraId="640D5523" w14:textId="77777777" w:rsidTr="00804EB1">
        <w:tc>
          <w:tcPr>
            <w:tcW w:w="3539" w:type="dxa"/>
          </w:tcPr>
          <w:p w14:paraId="7116B714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rFonts w:cs="Arial"/>
                <w:sz w:val="22"/>
                <w:szCs w:val="22"/>
                <w:lang w:val="ga-IE"/>
              </w:rPr>
              <w:t>Version</w:t>
            </w:r>
          </w:p>
        </w:tc>
        <w:tc>
          <w:tcPr>
            <w:tcW w:w="5528" w:type="dxa"/>
          </w:tcPr>
          <w:p w14:paraId="0F7A5B4D" w14:textId="77777777" w:rsidR="00DC35A8" w:rsidRPr="00486D78" w:rsidRDefault="00DC35A8" w:rsidP="00E73892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DC35A8" w:rsidRPr="00486D78" w14:paraId="1386E972" w14:textId="77777777" w:rsidTr="00804EB1">
        <w:tc>
          <w:tcPr>
            <w:tcW w:w="3539" w:type="dxa"/>
          </w:tcPr>
          <w:p w14:paraId="6E881A72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rFonts w:cs="Arial"/>
                <w:sz w:val="22"/>
                <w:szCs w:val="22"/>
                <w:lang w:val="ga-IE"/>
              </w:rPr>
              <w:t>Status</w:t>
            </w:r>
          </w:p>
        </w:tc>
        <w:tc>
          <w:tcPr>
            <w:tcW w:w="5528" w:type="dxa"/>
          </w:tcPr>
          <w:p w14:paraId="766B757B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6E7010" w:rsidRPr="00486D78" w14:paraId="06FC9281" w14:textId="77777777" w:rsidTr="00804EB1">
        <w:tc>
          <w:tcPr>
            <w:tcW w:w="3539" w:type="dxa"/>
          </w:tcPr>
          <w:p w14:paraId="20A0DCE7" w14:textId="79F6571C" w:rsidR="006E7010" w:rsidRPr="00486D78" w:rsidRDefault="006E7010" w:rsidP="006E7010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sz w:val="22"/>
                <w:szCs w:val="22"/>
              </w:rPr>
              <w:t>Pre-approval Body/Bodies</w:t>
            </w:r>
          </w:p>
        </w:tc>
        <w:tc>
          <w:tcPr>
            <w:tcW w:w="5528" w:type="dxa"/>
          </w:tcPr>
          <w:p w14:paraId="564743B0" w14:textId="41EC0831" w:rsidR="006E7010" w:rsidRPr="00486D78" w:rsidRDefault="006E7010" w:rsidP="006E7010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sz w:val="22"/>
                <w:szCs w:val="22"/>
              </w:rPr>
              <w:t xml:space="preserve">UET, </w:t>
            </w:r>
            <w:r w:rsidR="005773A4">
              <w:rPr>
                <w:sz w:val="22"/>
                <w:szCs w:val="22"/>
              </w:rPr>
              <w:t>[</w:t>
            </w:r>
            <w:r w:rsidRPr="00486D78">
              <w:rPr>
                <w:sz w:val="22"/>
                <w:szCs w:val="22"/>
              </w:rPr>
              <w:t>FPC</w:t>
            </w:r>
            <w:r w:rsidR="005773A4">
              <w:rPr>
                <w:sz w:val="22"/>
                <w:szCs w:val="22"/>
              </w:rPr>
              <w:t>/</w:t>
            </w:r>
            <w:r w:rsidRPr="00486D78">
              <w:rPr>
                <w:sz w:val="22"/>
                <w:szCs w:val="22"/>
              </w:rPr>
              <w:t>ARC</w:t>
            </w:r>
            <w:r w:rsidR="005773A4">
              <w:rPr>
                <w:sz w:val="22"/>
                <w:szCs w:val="22"/>
              </w:rPr>
              <w:t>/</w:t>
            </w:r>
            <w:r w:rsidR="00930CF0" w:rsidRPr="00486D78">
              <w:rPr>
                <w:sz w:val="22"/>
                <w:szCs w:val="22"/>
              </w:rPr>
              <w:t>EDIC</w:t>
            </w:r>
            <w:r w:rsidR="005773A4">
              <w:rPr>
                <w:sz w:val="22"/>
                <w:szCs w:val="22"/>
              </w:rPr>
              <w:t>]</w:t>
            </w:r>
            <w:r w:rsidR="00930CF0" w:rsidRPr="00486D78">
              <w:rPr>
                <w:sz w:val="22"/>
                <w:szCs w:val="22"/>
              </w:rPr>
              <w:t xml:space="preserve"> </w:t>
            </w:r>
            <w:r w:rsidRPr="00486D78">
              <w:rPr>
                <w:sz w:val="22"/>
                <w:szCs w:val="22"/>
              </w:rPr>
              <w:t>(</w:t>
            </w:r>
            <w:r w:rsidR="00613D38" w:rsidRPr="00486D78">
              <w:rPr>
                <w:sz w:val="22"/>
                <w:szCs w:val="22"/>
              </w:rPr>
              <w:t xml:space="preserve">All policies to be approved by UET, then </w:t>
            </w:r>
            <w:r w:rsidR="00930CF0" w:rsidRPr="00486D78">
              <w:rPr>
                <w:sz w:val="22"/>
                <w:szCs w:val="22"/>
              </w:rPr>
              <w:t>by either of the other committees</w:t>
            </w:r>
            <w:r w:rsidR="00C05A96">
              <w:rPr>
                <w:sz w:val="22"/>
                <w:szCs w:val="22"/>
              </w:rPr>
              <w:t>, before going to GB</w:t>
            </w:r>
            <w:r w:rsidR="00DF633E" w:rsidRPr="00486D78">
              <w:rPr>
                <w:sz w:val="22"/>
                <w:szCs w:val="22"/>
              </w:rPr>
              <w:t>)</w:t>
            </w:r>
          </w:p>
        </w:tc>
      </w:tr>
      <w:tr w:rsidR="00DC35A8" w:rsidRPr="00486D78" w14:paraId="51F5BB7C" w14:textId="77777777" w:rsidTr="00804EB1">
        <w:tc>
          <w:tcPr>
            <w:tcW w:w="3539" w:type="dxa"/>
          </w:tcPr>
          <w:p w14:paraId="39B67456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rFonts w:cs="Arial"/>
                <w:sz w:val="22"/>
                <w:szCs w:val="22"/>
                <w:lang w:val="ga-IE"/>
              </w:rPr>
              <w:t>Approved by</w:t>
            </w:r>
            <w:r w:rsidR="004939B4" w:rsidRPr="00486D78">
              <w:rPr>
                <w:rFonts w:cs="Arial"/>
                <w:sz w:val="22"/>
                <w:szCs w:val="22"/>
                <w:lang w:val="ga-IE"/>
              </w:rPr>
              <w:t xml:space="preserve"> / to be approved by</w:t>
            </w:r>
          </w:p>
        </w:tc>
        <w:tc>
          <w:tcPr>
            <w:tcW w:w="5528" w:type="dxa"/>
          </w:tcPr>
          <w:p w14:paraId="2799CA61" w14:textId="7903B2C4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DC35A8" w:rsidRPr="00486D78" w14:paraId="2B459B0A" w14:textId="77777777" w:rsidTr="00804EB1">
        <w:tc>
          <w:tcPr>
            <w:tcW w:w="3539" w:type="dxa"/>
          </w:tcPr>
          <w:p w14:paraId="5B26727D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rFonts w:cs="Arial"/>
                <w:sz w:val="22"/>
                <w:szCs w:val="22"/>
                <w:lang w:val="ga-IE"/>
              </w:rPr>
              <w:t>Approval date</w:t>
            </w:r>
          </w:p>
        </w:tc>
        <w:tc>
          <w:tcPr>
            <w:tcW w:w="5528" w:type="dxa"/>
          </w:tcPr>
          <w:p w14:paraId="6D031B92" w14:textId="77777777" w:rsidR="00DC35A8" w:rsidRPr="00486D78" w:rsidRDefault="00DC35A8" w:rsidP="00CD5942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9161DC" w:rsidRPr="00486D78" w14:paraId="25F7736E" w14:textId="77777777" w:rsidTr="00804EB1">
        <w:tc>
          <w:tcPr>
            <w:tcW w:w="3539" w:type="dxa"/>
          </w:tcPr>
          <w:p w14:paraId="285990CC" w14:textId="77777777" w:rsidR="009161DC" w:rsidRPr="00486D78" w:rsidRDefault="009161DC" w:rsidP="009161DC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rFonts w:cs="Arial"/>
                <w:sz w:val="22"/>
                <w:szCs w:val="22"/>
                <w:lang w:val="ga-IE"/>
              </w:rPr>
              <w:t>Next review date</w:t>
            </w:r>
          </w:p>
        </w:tc>
        <w:tc>
          <w:tcPr>
            <w:tcW w:w="5528" w:type="dxa"/>
          </w:tcPr>
          <w:p w14:paraId="0F14A480" w14:textId="46F633F2" w:rsidR="009161DC" w:rsidRPr="00486D78" w:rsidRDefault="009161DC" w:rsidP="009161DC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color w:val="FF0000"/>
                <w:sz w:val="22"/>
                <w:szCs w:val="22"/>
                <w:highlight w:val="yellow"/>
              </w:rPr>
              <w:t>(max allowed is 3 years from 1</w:t>
            </w:r>
            <w:r w:rsidRPr="00486D78">
              <w:rPr>
                <w:color w:val="FF0000"/>
                <w:sz w:val="22"/>
                <w:szCs w:val="22"/>
                <w:highlight w:val="yellow"/>
                <w:vertAlign w:val="superscript"/>
              </w:rPr>
              <w:t>st</w:t>
            </w:r>
            <w:r w:rsidRPr="00486D78">
              <w:rPr>
                <w:color w:val="FF0000"/>
                <w:sz w:val="22"/>
                <w:szCs w:val="22"/>
                <w:highlight w:val="yellow"/>
              </w:rPr>
              <w:t xml:space="preserve"> approval)</w:t>
            </w:r>
          </w:p>
        </w:tc>
      </w:tr>
      <w:tr w:rsidR="009161DC" w:rsidRPr="00486D78" w14:paraId="6D193296" w14:textId="77777777" w:rsidTr="00804EB1">
        <w:tc>
          <w:tcPr>
            <w:tcW w:w="3539" w:type="dxa"/>
          </w:tcPr>
          <w:p w14:paraId="21140DE4" w14:textId="2506C1C8" w:rsidR="009161DC" w:rsidRPr="00DB6790" w:rsidRDefault="00DB6790" w:rsidP="009161DC">
            <w:pPr>
              <w:rPr>
                <w:rFonts w:cs="Arial"/>
                <w:sz w:val="22"/>
                <w:szCs w:val="22"/>
                <w:lang w:val="ga-IE"/>
              </w:rPr>
            </w:pPr>
            <w:hyperlink r:id="rId11" w:history="1">
              <w:r w:rsidR="009161DC" w:rsidRPr="00DB6790">
                <w:rPr>
                  <w:rStyle w:val="Hyperlink"/>
                  <w:rFonts w:cs="Arial"/>
                  <w:sz w:val="22"/>
                  <w:szCs w:val="22"/>
                  <w:lang w:val="ga-IE"/>
                </w:rPr>
                <w:t>Document Classification</w:t>
              </w:r>
            </w:hyperlink>
          </w:p>
        </w:tc>
        <w:tc>
          <w:tcPr>
            <w:tcW w:w="5528" w:type="dxa"/>
          </w:tcPr>
          <w:p w14:paraId="1965AFE2" w14:textId="2586A12C" w:rsidR="009161DC" w:rsidRPr="00486D78" w:rsidRDefault="009161DC" w:rsidP="009161DC">
            <w:pPr>
              <w:rPr>
                <w:rFonts w:cs="Arial"/>
                <w:sz w:val="22"/>
                <w:szCs w:val="22"/>
                <w:lang w:val="ga-IE"/>
              </w:rPr>
            </w:pPr>
            <w:r w:rsidRPr="00486D78">
              <w:rPr>
                <w:sz w:val="22"/>
                <w:szCs w:val="22"/>
              </w:rPr>
              <w:t xml:space="preserve">Public/Internal/Restricted/Confidential </w:t>
            </w:r>
            <w:r w:rsidRPr="00486D78">
              <w:rPr>
                <w:sz w:val="22"/>
                <w:szCs w:val="22"/>
                <w:highlight w:val="yellow"/>
              </w:rPr>
              <w:t>(delete whichever is not relevant)</w:t>
            </w:r>
          </w:p>
        </w:tc>
      </w:tr>
    </w:tbl>
    <w:p w14:paraId="7AB69B40" w14:textId="77777777" w:rsidR="00DC35A8" w:rsidRPr="002149E8" w:rsidRDefault="00DC35A8" w:rsidP="00E15665">
      <w:pPr>
        <w:jc w:val="both"/>
        <w:rPr>
          <w:rFonts w:cs="Times"/>
          <w:lang w:val="en-GB"/>
        </w:rPr>
      </w:pPr>
    </w:p>
    <w:p w14:paraId="4A6EE2B5" w14:textId="77777777" w:rsidR="00E95641" w:rsidRPr="00FD7948" w:rsidRDefault="00E95641" w:rsidP="00E95641"/>
    <w:p w14:paraId="1AFC085B" w14:textId="77777777" w:rsidR="00E95641" w:rsidRDefault="00E95641" w:rsidP="00E95641">
      <w:pPr>
        <w:pStyle w:val="Heading1"/>
      </w:pPr>
      <w:bookmarkStart w:id="2" w:name="_Toc68686768"/>
      <w:bookmarkStart w:id="3" w:name="_Toc79589757"/>
      <w:r>
        <w:t xml:space="preserve">2. </w:t>
      </w:r>
      <w:r w:rsidRPr="00280173">
        <w:t xml:space="preserve">Introduction </w:t>
      </w:r>
      <w:r>
        <w:t>/</w:t>
      </w:r>
      <w:r w:rsidRPr="00280173">
        <w:t xml:space="preserve"> Context</w:t>
      </w:r>
      <w:bookmarkEnd w:id="2"/>
      <w:bookmarkEnd w:id="3"/>
    </w:p>
    <w:p w14:paraId="51D9534A" w14:textId="77777777" w:rsidR="00E95641" w:rsidRPr="001F12C8" w:rsidRDefault="00CB0D95" w:rsidP="00E95641">
      <w:pPr>
        <w:spacing w:after="0"/>
        <w:rPr>
          <w:rFonts w:eastAsia="Times New Roman" w:cs="Arial"/>
          <w:szCs w:val="20"/>
          <w:lang w:val="en-GB" w:eastAsia="en-GB"/>
        </w:rPr>
      </w:pPr>
      <w:proofErr w:type="gramStart"/>
      <w:r w:rsidRPr="00CB0D95">
        <w:rPr>
          <w:rFonts w:eastAsia="Times New Roman" w:cs="Arial"/>
          <w:szCs w:val="20"/>
          <w:lang w:val="en-GB" w:eastAsia="en-GB"/>
        </w:rPr>
        <w:t>Provide an introduction to</w:t>
      </w:r>
      <w:proofErr w:type="gramEnd"/>
      <w:r w:rsidRPr="00CB0D95">
        <w:rPr>
          <w:rFonts w:eastAsia="Times New Roman" w:cs="Arial"/>
          <w:szCs w:val="20"/>
          <w:lang w:val="en-GB" w:eastAsia="en-GB"/>
        </w:rPr>
        <w:t xml:space="preserve"> the policy indicating how this policy will underpin and support the TU Dublin Strategy, mission and core values.</w:t>
      </w:r>
      <w:r w:rsidR="0007369D">
        <w:rPr>
          <w:rFonts w:eastAsia="Times New Roman" w:cs="Arial"/>
          <w:szCs w:val="20"/>
          <w:lang w:val="en-GB" w:eastAsia="en-GB"/>
        </w:rPr>
        <w:t xml:space="preserve"> </w:t>
      </w:r>
    </w:p>
    <w:p w14:paraId="195D1B9F" w14:textId="77777777" w:rsidR="00E95641" w:rsidRPr="001F12C8" w:rsidRDefault="00E95641" w:rsidP="00E95641">
      <w:pPr>
        <w:rPr>
          <w:rFonts w:cs="Arial"/>
          <w:szCs w:val="20"/>
        </w:rPr>
      </w:pPr>
    </w:p>
    <w:p w14:paraId="23F95F28" w14:textId="77777777" w:rsidR="00CB0D95" w:rsidRDefault="00E95641" w:rsidP="00E95641">
      <w:pPr>
        <w:pStyle w:val="Heading1"/>
      </w:pPr>
      <w:bookmarkStart w:id="4" w:name="_Toc68686769"/>
      <w:bookmarkStart w:id="5" w:name="_Toc79589758"/>
      <w:r>
        <w:t>3. Purpose</w:t>
      </w:r>
      <w:bookmarkEnd w:id="4"/>
      <w:bookmarkEnd w:id="5"/>
    </w:p>
    <w:p w14:paraId="30C44472" w14:textId="77777777" w:rsidR="00E95641" w:rsidRDefault="00CB0D95" w:rsidP="00CB0D95">
      <w:r w:rsidRPr="00CB0D95">
        <w:t>Provide an overview on the purpose of the policy and why is it required.</w:t>
      </w:r>
      <w:r w:rsidR="00E95641">
        <w:t xml:space="preserve"> </w:t>
      </w:r>
    </w:p>
    <w:p w14:paraId="748284C1" w14:textId="77777777" w:rsidR="00E95641" w:rsidRPr="00992A07" w:rsidRDefault="00E95641" w:rsidP="00CB0D95"/>
    <w:p w14:paraId="4E2BDAEC" w14:textId="77777777" w:rsidR="00E95641" w:rsidRDefault="00E95641" w:rsidP="00E95641">
      <w:pPr>
        <w:pStyle w:val="Heading1"/>
      </w:pPr>
      <w:bookmarkStart w:id="6" w:name="_Toc68686770"/>
      <w:bookmarkStart w:id="7" w:name="_Toc79589759"/>
      <w:r>
        <w:t>4. Scope</w:t>
      </w:r>
      <w:bookmarkEnd w:id="6"/>
      <w:bookmarkEnd w:id="7"/>
    </w:p>
    <w:p w14:paraId="037A5E7D" w14:textId="77777777" w:rsidR="00E95641" w:rsidRDefault="00CB0D95" w:rsidP="00CB0D95">
      <w:r w:rsidRPr="00CB0D95">
        <w:t>Complete a summary of who the policy applies to and/or impacts.</w:t>
      </w:r>
    </w:p>
    <w:p w14:paraId="08879138" w14:textId="77777777" w:rsidR="00CB0D95" w:rsidRDefault="00CB0D95" w:rsidP="00CB0D95"/>
    <w:p w14:paraId="53DAC079" w14:textId="77777777" w:rsidR="00CB0D95" w:rsidRDefault="00CB0D95" w:rsidP="00CB0D95"/>
    <w:p w14:paraId="0A16C577" w14:textId="77777777" w:rsidR="00E95641" w:rsidRDefault="00E95641" w:rsidP="00E95641">
      <w:pPr>
        <w:pStyle w:val="Heading1"/>
      </w:pPr>
      <w:bookmarkStart w:id="8" w:name="_Toc68686771"/>
      <w:bookmarkStart w:id="9" w:name="_Toc79589760"/>
      <w:r>
        <w:t>5. Definitions</w:t>
      </w:r>
      <w:bookmarkEnd w:id="8"/>
      <w:bookmarkEnd w:id="9"/>
      <w:r>
        <w:t xml:space="preserve"> </w:t>
      </w:r>
    </w:p>
    <w:p w14:paraId="26A2221A" w14:textId="77777777" w:rsidR="00E95641" w:rsidRPr="00CB0D95" w:rsidRDefault="00CB0D95" w:rsidP="00E95641">
      <w:r w:rsidRPr="00CB0D95">
        <w:t>Highlight, where needed, any new definitions for clarity</w:t>
      </w:r>
      <w:r>
        <w:t>.</w:t>
      </w:r>
    </w:p>
    <w:p w14:paraId="3502F7F1" w14:textId="77777777" w:rsidR="00E95641" w:rsidRPr="00CB0D95" w:rsidRDefault="00E95641" w:rsidP="00E95641">
      <w:pPr>
        <w:pStyle w:val="Heading1"/>
        <w:rPr>
          <w:rFonts w:eastAsiaTheme="minorHAnsi" w:cstheme="minorBidi"/>
          <w:b w:val="0"/>
          <w:color w:val="54565A"/>
          <w:sz w:val="20"/>
          <w:szCs w:val="24"/>
        </w:rPr>
      </w:pPr>
    </w:p>
    <w:p w14:paraId="4DEEB0BE" w14:textId="77777777" w:rsidR="00E95641" w:rsidRDefault="00E95641" w:rsidP="00E95641">
      <w:pPr>
        <w:pStyle w:val="Heading1"/>
      </w:pPr>
      <w:bookmarkStart w:id="10" w:name="_Toc68686772"/>
      <w:bookmarkStart w:id="11" w:name="_Toc79589761"/>
      <w:r>
        <w:t>6. Policy Details:</w:t>
      </w:r>
      <w:bookmarkEnd w:id="10"/>
      <w:bookmarkEnd w:id="11"/>
    </w:p>
    <w:p w14:paraId="58FF3AD8" w14:textId="77777777" w:rsidR="00E95641" w:rsidRDefault="00E95641" w:rsidP="00E95641">
      <w:pPr>
        <w:rPr>
          <w:rFonts w:cs="Times"/>
        </w:rPr>
      </w:pPr>
    </w:p>
    <w:p w14:paraId="528157CB" w14:textId="77777777" w:rsidR="00E95641" w:rsidRDefault="00E95641" w:rsidP="00E95641">
      <w:pPr>
        <w:pStyle w:val="Heading2"/>
      </w:pPr>
      <w:bookmarkStart w:id="12" w:name="_Toc68686773"/>
      <w:bookmarkStart w:id="13" w:name="_Toc79589762"/>
      <w:r>
        <w:rPr>
          <w:rFonts w:cs="Times"/>
        </w:rPr>
        <w:t>6</w:t>
      </w:r>
      <w:r>
        <w:t>.1 Policy Overview</w:t>
      </w:r>
      <w:bookmarkEnd w:id="12"/>
      <w:bookmarkEnd w:id="13"/>
    </w:p>
    <w:p w14:paraId="4711F318" w14:textId="77777777" w:rsidR="00E95641" w:rsidRDefault="00D91A2C" w:rsidP="00D91A2C">
      <w:r w:rsidRPr="00D91A2C">
        <w:t>Provide a summary of the policy in this section.</w:t>
      </w:r>
    </w:p>
    <w:p w14:paraId="16A7AC39" w14:textId="77777777" w:rsidR="00E95641" w:rsidRDefault="00E95641" w:rsidP="00E95641">
      <w:pPr>
        <w:rPr>
          <w:rFonts w:cs="Times"/>
        </w:rPr>
      </w:pPr>
    </w:p>
    <w:p w14:paraId="3986CBA4" w14:textId="77777777" w:rsidR="00E95641" w:rsidRPr="00280173" w:rsidRDefault="00E95641" w:rsidP="00E95641">
      <w:pPr>
        <w:pStyle w:val="Heading2"/>
      </w:pPr>
      <w:bookmarkStart w:id="14" w:name="_Toc68686774"/>
      <w:bookmarkStart w:id="15" w:name="_Toc79589763"/>
      <w:r>
        <w:t>6.2 Policy Details</w:t>
      </w:r>
      <w:bookmarkEnd w:id="14"/>
      <w:bookmarkEnd w:id="15"/>
    </w:p>
    <w:p w14:paraId="033F309E" w14:textId="77777777" w:rsidR="00E95641" w:rsidRDefault="00D91A2C" w:rsidP="00D91A2C">
      <w:r w:rsidRPr="00D91A2C">
        <w:t>This is the main section of the policy document</w:t>
      </w:r>
      <w:r>
        <w:t>. O</w:t>
      </w:r>
      <w:r w:rsidRPr="00D91A2C">
        <w:t xml:space="preserve">utlines the </w:t>
      </w:r>
      <w:r>
        <w:t xml:space="preserve">specific </w:t>
      </w:r>
      <w:r w:rsidRPr="00D91A2C">
        <w:t>details of the policy</w:t>
      </w:r>
      <w:r>
        <w:t xml:space="preserve"> here</w:t>
      </w:r>
      <w:r w:rsidR="00B023B0">
        <w:t xml:space="preserve"> using the sections outlined in the appendix of the document ‘Procedure for Policy and Procedure Development at TU Dublin’</w:t>
      </w:r>
      <w:r w:rsidRPr="00D91A2C">
        <w:t>.</w:t>
      </w:r>
    </w:p>
    <w:p w14:paraId="2A38CF4D" w14:textId="77777777" w:rsidR="00D91A2C" w:rsidRDefault="00D91A2C" w:rsidP="00E95641">
      <w:pPr>
        <w:pStyle w:val="Heading2"/>
      </w:pPr>
      <w:bookmarkStart w:id="16" w:name="_Toc68686775"/>
    </w:p>
    <w:p w14:paraId="607595C3" w14:textId="77777777" w:rsidR="00E95641" w:rsidRPr="00280173" w:rsidRDefault="00E95641" w:rsidP="00E95641">
      <w:pPr>
        <w:pStyle w:val="Heading2"/>
      </w:pPr>
      <w:bookmarkStart w:id="17" w:name="_Toc79589764"/>
      <w:r>
        <w:t xml:space="preserve">6.3 </w:t>
      </w:r>
      <w:r w:rsidRPr="00280173">
        <w:t>Approval process</w:t>
      </w:r>
      <w:bookmarkEnd w:id="16"/>
      <w:bookmarkEnd w:id="17"/>
    </w:p>
    <w:p w14:paraId="19FF540D" w14:textId="77777777" w:rsidR="00E95641" w:rsidRDefault="00D91A2C" w:rsidP="00E95641">
      <w:pPr>
        <w:rPr>
          <w:rFonts w:cs="Times"/>
        </w:rPr>
      </w:pPr>
      <w:r w:rsidRPr="00D91A2C">
        <w:rPr>
          <w:rFonts w:cs="Times"/>
        </w:rPr>
        <w:t>Outline the governance arrangements for policy approval / delegate approval arrangements</w:t>
      </w:r>
      <w:r>
        <w:rPr>
          <w:rFonts w:cs="Times"/>
        </w:rPr>
        <w:t xml:space="preserve"> here.</w:t>
      </w:r>
    </w:p>
    <w:p w14:paraId="73483403" w14:textId="77777777" w:rsidR="00E95641" w:rsidRDefault="00E95641" w:rsidP="00E95641">
      <w:pPr>
        <w:rPr>
          <w:rFonts w:cs="Times"/>
        </w:rPr>
      </w:pPr>
    </w:p>
    <w:p w14:paraId="34004742" w14:textId="77777777" w:rsidR="00E95641" w:rsidRDefault="00E95641" w:rsidP="00E95641">
      <w:pPr>
        <w:pStyle w:val="Heading2"/>
      </w:pPr>
      <w:bookmarkStart w:id="18" w:name="_Toc68686776"/>
      <w:bookmarkStart w:id="19" w:name="_Toc79589765"/>
      <w:r>
        <w:t xml:space="preserve">6.4 </w:t>
      </w:r>
      <w:r w:rsidRPr="00280173">
        <w:t>Change Process</w:t>
      </w:r>
      <w:bookmarkEnd w:id="18"/>
      <w:bookmarkEnd w:id="19"/>
    </w:p>
    <w:p w14:paraId="09BA85AC" w14:textId="77777777" w:rsidR="00D91A2C" w:rsidRPr="00D91A2C" w:rsidRDefault="00D91A2C" w:rsidP="00D91A2C">
      <w:pPr>
        <w:rPr>
          <w:lang w:val="en-GB" w:eastAsia="en-GB"/>
        </w:rPr>
      </w:pPr>
      <w:r w:rsidRPr="00D91A2C">
        <w:rPr>
          <w:lang w:val="en-GB" w:eastAsia="en-GB"/>
        </w:rPr>
        <w:t xml:space="preserve">Outline the approach to </w:t>
      </w:r>
      <w:r w:rsidR="00057CB5">
        <w:rPr>
          <w:lang w:val="en-GB" w:eastAsia="en-GB"/>
        </w:rPr>
        <w:t xml:space="preserve">reviewing and </w:t>
      </w:r>
      <w:r w:rsidRPr="00D91A2C">
        <w:rPr>
          <w:lang w:val="en-GB" w:eastAsia="en-GB"/>
        </w:rPr>
        <w:t>updating the document, and detail how and when the policy will be reviewed for updating to ensure continued relevance.</w:t>
      </w:r>
    </w:p>
    <w:p w14:paraId="53A6D107" w14:textId="77777777" w:rsidR="00E95641" w:rsidRDefault="00E95641" w:rsidP="00E95641">
      <w:pPr>
        <w:spacing w:after="0"/>
        <w:rPr>
          <w:rFonts w:ascii="Calibri" w:eastAsia="Times New Roman" w:hAnsi="Calibri" w:cs="Calibri"/>
          <w:sz w:val="22"/>
          <w:szCs w:val="22"/>
          <w:lang w:val="en-GB" w:eastAsia="en-GB"/>
        </w:rPr>
      </w:pPr>
    </w:p>
    <w:p w14:paraId="41ADE690" w14:textId="77777777" w:rsidR="00E95641" w:rsidRDefault="00E95641" w:rsidP="00E95641">
      <w:pPr>
        <w:spacing w:after="0"/>
        <w:rPr>
          <w:rFonts w:ascii="Calibri" w:eastAsia="Times New Roman" w:hAnsi="Calibri" w:cs="Calibri"/>
          <w:sz w:val="22"/>
          <w:szCs w:val="22"/>
          <w:lang w:val="en-GB" w:eastAsia="en-GB"/>
        </w:rPr>
      </w:pPr>
    </w:p>
    <w:p w14:paraId="4773072A" w14:textId="77777777" w:rsidR="00E95641" w:rsidRDefault="00E95641" w:rsidP="00E95641">
      <w:pPr>
        <w:spacing w:after="0"/>
        <w:rPr>
          <w:rFonts w:ascii="Calibri" w:eastAsia="Times New Roman" w:hAnsi="Calibri" w:cs="Calibri"/>
          <w:sz w:val="22"/>
          <w:szCs w:val="22"/>
          <w:lang w:val="en-GB" w:eastAsia="en-GB"/>
        </w:rPr>
      </w:pPr>
    </w:p>
    <w:p w14:paraId="22E6C2D5" w14:textId="77777777" w:rsidR="00E95641" w:rsidRDefault="00E95641" w:rsidP="00E95641">
      <w:pPr>
        <w:spacing w:after="0"/>
        <w:rPr>
          <w:rFonts w:ascii="Calibri" w:eastAsia="Times New Roman" w:hAnsi="Calibri" w:cs="Calibri"/>
          <w:sz w:val="22"/>
          <w:szCs w:val="22"/>
          <w:lang w:val="en-GB" w:eastAsia="en-GB"/>
        </w:rPr>
      </w:pPr>
    </w:p>
    <w:p w14:paraId="09CD206D" w14:textId="77777777" w:rsidR="00E95641" w:rsidRPr="00CA40CA" w:rsidRDefault="00E95641" w:rsidP="00E95641">
      <w:pPr>
        <w:pStyle w:val="Heading1"/>
      </w:pPr>
      <w:bookmarkStart w:id="20" w:name="_Toc68686777"/>
      <w:bookmarkStart w:id="21" w:name="_Toc79589766"/>
      <w:r w:rsidRPr="00CA40CA">
        <w:t>7. Related Documents</w:t>
      </w:r>
      <w:bookmarkEnd w:id="20"/>
      <w:bookmarkEnd w:id="21"/>
    </w:p>
    <w:p w14:paraId="1D61AE2C" w14:textId="77777777" w:rsidR="00E95641" w:rsidRDefault="00D91A2C" w:rsidP="00E95641">
      <w:pPr>
        <w:spacing w:after="0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D91A2C">
        <w:rPr>
          <w:rFonts w:ascii="Calibri" w:eastAsia="Times New Roman" w:hAnsi="Calibri" w:cs="Calibri"/>
          <w:sz w:val="22"/>
          <w:szCs w:val="22"/>
          <w:lang w:val="en-GB" w:eastAsia="en-GB"/>
        </w:rPr>
        <w:t>Outline any related or impacted documents. E.g. the SOP, Standard Operating Procedure required to implement the policy. Include any links where available.</w:t>
      </w:r>
    </w:p>
    <w:p w14:paraId="476386C8" w14:textId="77777777" w:rsidR="00E95641" w:rsidRPr="000436EA" w:rsidRDefault="00E95641" w:rsidP="00E95641">
      <w:pPr>
        <w:spacing w:after="0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0436E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</w:p>
    <w:p w14:paraId="5036745B" w14:textId="77777777" w:rsidR="00E95641" w:rsidRPr="00B866EE" w:rsidRDefault="00E95641" w:rsidP="00E95641">
      <w:pPr>
        <w:rPr>
          <w:rFonts w:cs="Times"/>
        </w:rPr>
      </w:pPr>
    </w:p>
    <w:p w14:paraId="541AAEC2" w14:textId="77777777" w:rsidR="00E95641" w:rsidRDefault="00E95641" w:rsidP="00E95641">
      <w:pPr>
        <w:pStyle w:val="Heading1"/>
      </w:pPr>
      <w:bookmarkStart w:id="22" w:name="_Toc68686778"/>
      <w:bookmarkStart w:id="23" w:name="_Toc79589767"/>
      <w:r>
        <w:t>8. Conclusions</w:t>
      </w:r>
      <w:bookmarkEnd w:id="22"/>
      <w:bookmarkEnd w:id="23"/>
      <w:r>
        <w:t xml:space="preserve"> </w:t>
      </w:r>
    </w:p>
    <w:p w14:paraId="1EAF314E" w14:textId="77777777" w:rsidR="00E95641" w:rsidRDefault="00057CB5" w:rsidP="00E95641">
      <w:pPr>
        <w:rPr>
          <w:rFonts w:cs="Times"/>
        </w:rPr>
      </w:pPr>
      <w:r w:rsidRPr="00057CB5">
        <w:rPr>
          <w:rFonts w:cs="Times"/>
        </w:rPr>
        <w:t>Define any summary points and conclusions</w:t>
      </w:r>
    </w:p>
    <w:p w14:paraId="4203353C" w14:textId="77777777" w:rsidR="00E95641" w:rsidRDefault="00E95641" w:rsidP="00E95641">
      <w:pPr>
        <w:pStyle w:val="Heading1"/>
      </w:pPr>
      <w:bookmarkStart w:id="24" w:name="_Toc68686779"/>
      <w:bookmarkStart w:id="25" w:name="_Toc79589768"/>
      <w:r>
        <w:t>9. Appendix</w:t>
      </w:r>
      <w:bookmarkEnd w:id="24"/>
      <w:bookmarkEnd w:id="25"/>
    </w:p>
    <w:p w14:paraId="101E059B" w14:textId="77777777" w:rsidR="00E95641" w:rsidRDefault="00057CB5" w:rsidP="00E95641">
      <w:pPr>
        <w:rPr>
          <w:rFonts w:cs="Times"/>
        </w:rPr>
      </w:pPr>
      <w:r>
        <w:rPr>
          <w:rFonts w:cs="Times"/>
        </w:rPr>
        <w:t>Include any back up or reference information here. This section is also to include the outcome / findings from the Equality Impact Assessment</w:t>
      </w:r>
    </w:p>
    <w:p w14:paraId="6AC9D7BC" w14:textId="77777777" w:rsidR="00E95641" w:rsidRDefault="00E95641" w:rsidP="00E95641">
      <w:pPr>
        <w:rPr>
          <w:rFonts w:cs="Times"/>
        </w:rPr>
      </w:pPr>
    </w:p>
    <w:p w14:paraId="5C662BA0" w14:textId="77777777" w:rsidR="00E95641" w:rsidRDefault="00E95641" w:rsidP="00E95641">
      <w:pPr>
        <w:pStyle w:val="Heading1"/>
        <w:rPr>
          <w:lang w:val="ga-IE"/>
        </w:rPr>
      </w:pPr>
      <w:bookmarkStart w:id="26" w:name="_Toc68686780"/>
      <w:bookmarkStart w:id="27" w:name="_Toc79589769"/>
      <w:r>
        <w:rPr>
          <w:lang w:val="ga-IE"/>
        </w:rPr>
        <w:t>10. Document Management</w:t>
      </w:r>
      <w:bookmarkEnd w:id="26"/>
      <w:bookmarkEnd w:id="27"/>
    </w:p>
    <w:p w14:paraId="56A47B5B" w14:textId="77777777" w:rsidR="00E95641" w:rsidRDefault="00E95641" w:rsidP="00E95641">
      <w:pPr>
        <w:rPr>
          <w:lang w:val="ga-IE"/>
        </w:rPr>
      </w:pPr>
    </w:p>
    <w:p w14:paraId="7F1D30EA" w14:textId="77777777" w:rsidR="00E95641" w:rsidRDefault="00E95641" w:rsidP="00E95641">
      <w:pPr>
        <w:pStyle w:val="Heading2"/>
        <w:rPr>
          <w:lang w:eastAsia="en-IE"/>
        </w:rPr>
      </w:pPr>
      <w:bookmarkStart w:id="28" w:name="_Toc68686781"/>
      <w:bookmarkStart w:id="29" w:name="_Toc79589770"/>
      <w:r>
        <w:rPr>
          <w:lang w:eastAsia="en-IE"/>
        </w:rPr>
        <w:t>10.1 Version Control</w:t>
      </w:r>
      <w:bookmarkEnd w:id="28"/>
      <w:bookmarkEnd w:id="29"/>
    </w:p>
    <w:tbl>
      <w:tblPr>
        <w:tblW w:w="851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23"/>
        <w:gridCol w:w="1988"/>
        <w:gridCol w:w="2271"/>
      </w:tblGrid>
      <w:tr w:rsidR="00E95641" w:rsidRPr="009D5F43" w14:paraId="1CE7334C" w14:textId="77777777" w:rsidTr="004B4BC8">
        <w:trPr>
          <w:trHeight w:val="207"/>
        </w:trPr>
        <w:tc>
          <w:tcPr>
            <w:tcW w:w="1136" w:type="dxa"/>
            <w:shd w:val="clear" w:color="auto" w:fill="DEEAF6"/>
            <w:vAlign w:val="center"/>
          </w:tcPr>
          <w:p w14:paraId="1DEA7F90" w14:textId="77777777" w:rsidR="00E95641" w:rsidRPr="000729DB" w:rsidRDefault="00E95641" w:rsidP="004B4BC8">
            <w:pPr>
              <w:pStyle w:val="Table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29DB">
              <w:rPr>
                <w:rFonts w:ascii="Calibri" w:hAnsi="Calibri" w:cs="Calibri"/>
                <w:b/>
                <w:sz w:val="20"/>
                <w:szCs w:val="20"/>
              </w:rPr>
              <w:t>VERSION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3123" w:type="dxa"/>
            <w:shd w:val="clear" w:color="auto" w:fill="DEEAF6"/>
            <w:vAlign w:val="center"/>
          </w:tcPr>
          <w:p w14:paraId="482C8935" w14:textId="77777777" w:rsidR="00E95641" w:rsidRDefault="00E95641" w:rsidP="004B4BC8">
            <w:pPr>
              <w:pStyle w:val="Table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VERSION DESCRIPTIN / </w:t>
            </w:r>
          </w:p>
          <w:p w14:paraId="6F98A48C" w14:textId="77777777" w:rsidR="00E95641" w:rsidRPr="000729DB" w:rsidRDefault="00E95641" w:rsidP="004B4BC8">
            <w:pPr>
              <w:pStyle w:val="Table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29DB">
              <w:rPr>
                <w:rFonts w:ascii="Calibri" w:hAnsi="Calibri" w:cs="Calibri"/>
                <w:b/>
                <w:sz w:val="20"/>
                <w:szCs w:val="20"/>
              </w:rPr>
              <w:t>CHANGES MADE</w:t>
            </w:r>
          </w:p>
        </w:tc>
        <w:tc>
          <w:tcPr>
            <w:tcW w:w="1988" w:type="dxa"/>
            <w:shd w:val="clear" w:color="auto" w:fill="DEEAF6"/>
            <w:vAlign w:val="center"/>
          </w:tcPr>
          <w:p w14:paraId="4DED7716" w14:textId="77777777" w:rsidR="00E95641" w:rsidRPr="000729DB" w:rsidRDefault="00E95641" w:rsidP="004B4BC8">
            <w:pPr>
              <w:pStyle w:val="Table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29DB">
              <w:rPr>
                <w:rFonts w:ascii="Calibri" w:hAnsi="Calibri" w:cs="Calibri"/>
                <w:b/>
                <w:sz w:val="20"/>
                <w:szCs w:val="20"/>
              </w:rPr>
              <w:t>AUTHOR</w:t>
            </w:r>
          </w:p>
        </w:tc>
        <w:tc>
          <w:tcPr>
            <w:tcW w:w="2271" w:type="dxa"/>
            <w:shd w:val="clear" w:color="auto" w:fill="DEEAF6"/>
            <w:vAlign w:val="center"/>
          </w:tcPr>
          <w:p w14:paraId="29FE53F2" w14:textId="77777777" w:rsidR="00E95641" w:rsidRPr="000729DB" w:rsidRDefault="00E95641" w:rsidP="004B4BC8">
            <w:pPr>
              <w:pStyle w:val="Table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29DB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E95641" w:rsidRPr="009D5F43" w14:paraId="4D12525A" w14:textId="77777777" w:rsidTr="004B4BC8">
        <w:trPr>
          <w:trHeight w:val="207"/>
        </w:trPr>
        <w:tc>
          <w:tcPr>
            <w:tcW w:w="1136" w:type="dxa"/>
            <w:shd w:val="clear" w:color="auto" w:fill="FFFFFF"/>
            <w:vAlign w:val="center"/>
          </w:tcPr>
          <w:p w14:paraId="6CA7AFEA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3123" w:type="dxa"/>
            <w:shd w:val="clear" w:color="auto" w:fill="FFFFFF"/>
            <w:vAlign w:val="center"/>
          </w:tcPr>
          <w:p w14:paraId="7814A4E2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1988" w:type="dxa"/>
            <w:shd w:val="clear" w:color="auto" w:fill="FFFFFF"/>
            <w:vAlign w:val="center"/>
          </w:tcPr>
          <w:p w14:paraId="4B065C20" w14:textId="77777777" w:rsidR="00E95641" w:rsidRPr="00BA79E6" w:rsidRDefault="00E95641" w:rsidP="004B4BC8">
            <w:pPr>
              <w:pStyle w:val="Table"/>
              <w:spacing w:before="60" w:after="60"/>
              <w:ind w:left="72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4E09125D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</w:tr>
      <w:tr w:rsidR="00E95641" w:rsidRPr="009D5F43" w14:paraId="54B26EB8" w14:textId="77777777" w:rsidTr="004B4BC8">
        <w:trPr>
          <w:trHeight w:val="207"/>
        </w:trPr>
        <w:tc>
          <w:tcPr>
            <w:tcW w:w="1136" w:type="dxa"/>
            <w:shd w:val="clear" w:color="auto" w:fill="FFFFFF"/>
            <w:vAlign w:val="center"/>
          </w:tcPr>
          <w:p w14:paraId="52EE14FF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3123" w:type="dxa"/>
            <w:shd w:val="clear" w:color="auto" w:fill="FFFFFF"/>
            <w:vAlign w:val="center"/>
          </w:tcPr>
          <w:p w14:paraId="12A84D5C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1988" w:type="dxa"/>
            <w:shd w:val="clear" w:color="auto" w:fill="FFFFFF"/>
            <w:vAlign w:val="center"/>
          </w:tcPr>
          <w:p w14:paraId="5DAC8A47" w14:textId="77777777" w:rsidR="00E95641" w:rsidRPr="00BA79E6" w:rsidRDefault="00E95641" w:rsidP="004B4BC8">
            <w:pPr>
              <w:pStyle w:val="Table"/>
              <w:spacing w:before="60" w:after="60"/>
              <w:ind w:left="72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3F41A70D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</w:tr>
      <w:tr w:rsidR="00E95641" w:rsidRPr="009D5F43" w14:paraId="4B1F8E5B" w14:textId="77777777" w:rsidTr="004B4BC8">
        <w:trPr>
          <w:trHeight w:val="207"/>
        </w:trPr>
        <w:tc>
          <w:tcPr>
            <w:tcW w:w="1136" w:type="dxa"/>
            <w:shd w:val="clear" w:color="auto" w:fill="FFFFFF"/>
            <w:vAlign w:val="center"/>
          </w:tcPr>
          <w:p w14:paraId="5C4E703E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3123" w:type="dxa"/>
            <w:shd w:val="clear" w:color="auto" w:fill="FFFFFF"/>
            <w:vAlign w:val="center"/>
          </w:tcPr>
          <w:p w14:paraId="4834EDD7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1988" w:type="dxa"/>
            <w:shd w:val="clear" w:color="auto" w:fill="FFFFFF"/>
            <w:vAlign w:val="center"/>
          </w:tcPr>
          <w:p w14:paraId="3195197D" w14:textId="77777777" w:rsidR="00E95641" w:rsidRPr="00BA79E6" w:rsidRDefault="00E95641" w:rsidP="004B4BC8">
            <w:pPr>
              <w:pStyle w:val="Table"/>
              <w:spacing w:before="60" w:after="60"/>
              <w:ind w:left="72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3FFF95B8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</w:tr>
    </w:tbl>
    <w:p w14:paraId="14A52316" w14:textId="77777777" w:rsidR="00E95641" w:rsidRDefault="00E95641" w:rsidP="00E95641">
      <w:pPr>
        <w:rPr>
          <w:rFonts w:ascii="Gill Sans MT" w:eastAsia="Times New Roman" w:hAnsi="Gill Sans MT"/>
          <w:bCs/>
          <w:lang w:eastAsia="en-IE"/>
        </w:rPr>
      </w:pPr>
    </w:p>
    <w:p w14:paraId="1E3FB74B" w14:textId="77777777" w:rsidR="00E95641" w:rsidRDefault="00E95641" w:rsidP="00E95641">
      <w:pPr>
        <w:pStyle w:val="Heading2"/>
      </w:pPr>
      <w:bookmarkStart w:id="30" w:name="_Toc68686782"/>
      <w:bookmarkStart w:id="31" w:name="_Toc79589771"/>
      <w:r>
        <w:t>10.2 Document Approval</w:t>
      </w:r>
      <w:bookmarkEnd w:id="30"/>
      <w:bookmarkEnd w:id="31"/>
    </w:p>
    <w:tbl>
      <w:tblPr>
        <w:tblW w:w="850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8"/>
        <w:gridCol w:w="4253"/>
      </w:tblGrid>
      <w:tr w:rsidR="00E95641" w:rsidRPr="009D5F43" w14:paraId="08ABCFBB" w14:textId="77777777" w:rsidTr="004B4BC8">
        <w:trPr>
          <w:trHeight w:val="235"/>
        </w:trPr>
        <w:tc>
          <w:tcPr>
            <w:tcW w:w="1135" w:type="dxa"/>
            <w:shd w:val="clear" w:color="auto" w:fill="DEEAF6"/>
            <w:vAlign w:val="center"/>
          </w:tcPr>
          <w:p w14:paraId="0D6789D9" w14:textId="77777777" w:rsidR="00E95641" w:rsidRPr="000729DB" w:rsidRDefault="00E95641" w:rsidP="004B4BC8">
            <w:pPr>
              <w:pStyle w:val="Table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29DB">
              <w:rPr>
                <w:rFonts w:ascii="Calibri" w:hAnsi="Calibri" w:cs="Calibri"/>
                <w:b/>
                <w:sz w:val="20"/>
                <w:szCs w:val="20"/>
              </w:rPr>
              <w:t>VERSION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3118" w:type="dxa"/>
            <w:shd w:val="clear" w:color="auto" w:fill="DEEAF6"/>
            <w:vAlign w:val="center"/>
          </w:tcPr>
          <w:p w14:paraId="581FF5E4" w14:textId="77777777" w:rsidR="00E95641" w:rsidRPr="000729DB" w:rsidRDefault="00E95641" w:rsidP="004B4BC8">
            <w:pPr>
              <w:pStyle w:val="Table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APPROVAL DATE</w:t>
            </w:r>
          </w:p>
        </w:tc>
        <w:tc>
          <w:tcPr>
            <w:tcW w:w="4253" w:type="dxa"/>
            <w:shd w:val="clear" w:color="auto" w:fill="DEEAF6"/>
            <w:vAlign w:val="center"/>
          </w:tcPr>
          <w:p w14:paraId="5D28FE2C" w14:textId="77777777" w:rsidR="00E95641" w:rsidRPr="000729DB" w:rsidRDefault="00E95641" w:rsidP="004B4BC8">
            <w:pPr>
              <w:pStyle w:val="Table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APPROVED BY (NAME AND ROLE)</w:t>
            </w:r>
          </w:p>
        </w:tc>
      </w:tr>
      <w:tr w:rsidR="00E95641" w:rsidRPr="009D5F43" w14:paraId="39C7A5AB" w14:textId="77777777" w:rsidTr="004B4BC8">
        <w:trPr>
          <w:trHeight w:val="235"/>
        </w:trPr>
        <w:tc>
          <w:tcPr>
            <w:tcW w:w="1135" w:type="dxa"/>
            <w:shd w:val="clear" w:color="auto" w:fill="FFFFFF"/>
            <w:vAlign w:val="center"/>
          </w:tcPr>
          <w:p w14:paraId="424CE212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1A899BAA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2C259B68" w14:textId="77777777" w:rsidR="00E95641" w:rsidRPr="00BA79E6" w:rsidRDefault="00E95641" w:rsidP="004B4BC8">
            <w:pPr>
              <w:pStyle w:val="Table"/>
              <w:spacing w:before="60" w:after="60"/>
              <w:ind w:left="72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</w:tr>
      <w:tr w:rsidR="00E95641" w:rsidRPr="009D5F43" w14:paraId="1640C1A2" w14:textId="77777777" w:rsidTr="004B4BC8">
        <w:trPr>
          <w:trHeight w:val="235"/>
        </w:trPr>
        <w:tc>
          <w:tcPr>
            <w:tcW w:w="1135" w:type="dxa"/>
            <w:shd w:val="clear" w:color="auto" w:fill="FFFFFF"/>
            <w:vAlign w:val="center"/>
          </w:tcPr>
          <w:p w14:paraId="3B2B7680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0D6DDD20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4AC8D92F" w14:textId="77777777" w:rsidR="00E95641" w:rsidRPr="00BA79E6" w:rsidRDefault="00E95641" w:rsidP="004B4BC8">
            <w:pPr>
              <w:pStyle w:val="Table"/>
              <w:spacing w:before="60" w:after="60"/>
              <w:ind w:left="72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</w:tr>
      <w:tr w:rsidR="00E95641" w:rsidRPr="009D5F43" w14:paraId="22EFE3BF" w14:textId="77777777" w:rsidTr="004B4BC8">
        <w:trPr>
          <w:trHeight w:val="235"/>
        </w:trPr>
        <w:tc>
          <w:tcPr>
            <w:tcW w:w="1135" w:type="dxa"/>
            <w:shd w:val="clear" w:color="auto" w:fill="FFFFFF"/>
            <w:vAlign w:val="center"/>
          </w:tcPr>
          <w:p w14:paraId="4D512A5C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3DD2E257" w14:textId="77777777" w:rsidR="00E95641" w:rsidRPr="00BA79E6" w:rsidRDefault="00E95641" w:rsidP="004B4BC8">
            <w:pPr>
              <w:pStyle w:val="Table"/>
              <w:spacing w:before="60" w:after="6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5E41F20E" w14:textId="77777777" w:rsidR="00E95641" w:rsidRPr="00BA79E6" w:rsidRDefault="00E95641" w:rsidP="004B4BC8">
            <w:pPr>
              <w:pStyle w:val="Table"/>
              <w:spacing w:before="60" w:after="60"/>
              <w:ind w:left="720"/>
              <w:rPr>
                <w:rFonts w:ascii="Calibri" w:hAnsi="Calibri" w:cs="Calibri"/>
                <w:i/>
                <w:sz w:val="18"/>
                <w:szCs w:val="20"/>
              </w:rPr>
            </w:pPr>
          </w:p>
        </w:tc>
      </w:tr>
    </w:tbl>
    <w:p w14:paraId="6800D600" w14:textId="77777777" w:rsidR="00E95641" w:rsidRPr="00200A90" w:rsidRDefault="00E95641" w:rsidP="00E95641">
      <w:pPr>
        <w:rPr>
          <w:rFonts w:eastAsia="Times New Roman"/>
          <w:bCs/>
          <w:lang w:eastAsia="en-IE"/>
        </w:rPr>
      </w:pPr>
    </w:p>
    <w:p w14:paraId="031EA003" w14:textId="77777777" w:rsidR="00E95641" w:rsidRPr="006D1B4A" w:rsidRDefault="00E95641" w:rsidP="00E95641">
      <w:pPr>
        <w:pStyle w:val="Heading2"/>
      </w:pPr>
      <w:bookmarkStart w:id="32" w:name="_Toc68686783"/>
      <w:bookmarkStart w:id="33" w:name="_Toc79589772"/>
      <w:r>
        <w:t xml:space="preserve">10.3 </w:t>
      </w:r>
      <w:r w:rsidRPr="006D1B4A">
        <w:t>Document Ownership</w:t>
      </w:r>
      <w:bookmarkEnd w:id="32"/>
      <w:bookmarkEnd w:id="33"/>
      <w:r w:rsidRPr="006D1B4A">
        <w:t xml:space="preserve"> </w:t>
      </w:r>
    </w:p>
    <w:p w14:paraId="48ED36AE" w14:textId="77777777" w:rsidR="00E95641" w:rsidRPr="00B866EE" w:rsidRDefault="00057CB5" w:rsidP="00E95641">
      <w:pPr>
        <w:autoSpaceDE w:val="0"/>
        <w:autoSpaceDN w:val="0"/>
        <w:adjustRightInd w:val="0"/>
        <w:spacing w:after="0"/>
        <w:jc w:val="both"/>
        <w:rPr>
          <w:rFonts w:cs="Times"/>
        </w:rPr>
      </w:pPr>
      <w:r>
        <w:rPr>
          <w:rFonts w:cs="Times"/>
        </w:rPr>
        <w:t>L</w:t>
      </w:r>
      <w:r w:rsidRPr="00057CB5">
        <w:rPr>
          <w:rFonts w:cs="Times"/>
        </w:rPr>
        <w:t xml:space="preserve">ist who owns and is accountable for the document and </w:t>
      </w:r>
      <w:r w:rsidR="00BC79BE">
        <w:rPr>
          <w:rFonts w:cs="Times"/>
        </w:rPr>
        <w:t>keeping it</w:t>
      </w:r>
      <w:r w:rsidRPr="00057CB5">
        <w:rPr>
          <w:rFonts w:cs="Times"/>
        </w:rPr>
        <w:t xml:space="preserve"> up to date.</w:t>
      </w:r>
    </w:p>
    <w:p w14:paraId="4F5795C4" w14:textId="77777777" w:rsidR="00E95641" w:rsidRPr="00B866EE" w:rsidRDefault="00E95641" w:rsidP="00E95641">
      <w:pPr>
        <w:autoSpaceDE w:val="0"/>
        <w:autoSpaceDN w:val="0"/>
        <w:adjustRightInd w:val="0"/>
        <w:spacing w:after="0"/>
        <w:rPr>
          <w:rFonts w:cs="Times"/>
          <w:color w:val="4F6128"/>
        </w:rPr>
      </w:pPr>
    </w:p>
    <w:p w14:paraId="6E1967E7" w14:textId="77777777" w:rsidR="00E95641" w:rsidRPr="00B866EE" w:rsidRDefault="00E95641" w:rsidP="00E95641">
      <w:pPr>
        <w:autoSpaceDE w:val="0"/>
        <w:autoSpaceDN w:val="0"/>
        <w:adjustRightInd w:val="0"/>
        <w:spacing w:after="0"/>
        <w:rPr>
          <w:rFonts w:cs="Times"/>
          <w:color w:val="4F6128"/>
        </w:rPr>
      </w:pPr>
    </w:p>
    <w:p w14:paraId="5FB3F1BE" w14:textId="77777777" w:rsidR="00E95641" w:rsidRPr="006D1B4A" w:rsidRDefault="00E95641" w:rsidP="00E95641">
      <w:pPr>
        <w:pStyle w:val="Heading2"/>
      </w:pPr>
      <w:bookmarkStart w:id="34" w:name="_Toc68686784"/>
      <w:bookmarkStart w:id="35" w:name="_Toc79589773"/>
      <w:r>
        <w:lastRenderedPageBreak/>
        <w:t xml:space="preserve">10.4 </w:t>
      </w:r>
      <w:r w:rsidRPr="006D1B4A">
        <w:t>Document Review</w:t>
      </w:r>
      <w:bookmarkEnd w:id="34"/>
      <w:bookmarkEnd w:id="35"/>
      <w:r>
        <w:t xml:space="preserve"> </w:t>
      </w:r>
    </w:p>
    <w:p w14:paraId="154DE45C" w14:textId="77777777" w:rsidR="00E95641" w:rsidRDefault="00C6194F" w:rsidP="00E95641">
      <w:pPr>
        <w:autoSpaceDE w:val="0"/>
        <w:autoSpaceDN w:val="0"/>
        <w:adjustRightInd w:val="0"/>
        <w:spacing w:after="0"/>
        <w:jc w:val="both"/>
        <w:rPr>
          <w:rFonts w:cs="Times"/>
        </w:rPr>
      </w:pPr>
      <w:r w:rsidRPr="00C6194F">
        <w:rPr>
          <w:rFonts w:cs="Times"/>
        </w:rPr>
        <w:t xml:space="preserve">Detail the process for document review and the </w:t>
      </w:r>
      <w:r>
        <w:rPr>
          <w:rFonts w:cs="Times"/>
        </w:rPr>
        <w:t>cadence of this review.</w:t>
      </w:r>
    </w:p>
    <w:p w14:paraId="683E6B32" w14:textId="77777777" w:rsidR="00E95641" w:rsidRDefault="00E95641" w:rsidP="00E95641">
      <w:pPr>
        <w:autoSpaceDE w:val="0"/>
        <w:autoSpaceDN w:val="0"/>
        <w:adjustRightInd w:val="0"/>
        <w:spacing w:after="0"/>
        <w:jc w:val="both"/>
        <w:rPr>
          <w:rFonts w:cs="Times"/>
        </w:rPr>
      </w:pPr>
    </w:p>
    <w:p w14:paraId="3DA34BD5" w14:textId="77777777" w:rsidR="00E95641" w:rsidRDefault="00E95641" w:rsidP="00E95641">
      <w:pPr>
        <w:autoSpaceDE w:val="0"/>
        <w:autoSpaceDN w:val="0"/>
        <w:adjustRightInd w:val="0"/>
        <w:spacing w:after="0"/>
        <w:jc w:val="both"/>
        <w:rPr>
          <w:rFonts w:cs="Times"/>
        </w:rPr>
      </w:pPr>
    </w:p>
    <w:p w14:paraId="3CA10F15" w14:textId="77777777" w:rsidR="00E95641" w:rsidRDefault="00E95641" w:rsidP="00E95641">
      <w:pPr>
        <w:pStyle w:val="Heading2"/>
      </w:pPr>
      <w:bookmarkStart w:id="36" w:name="_Toc68686785"/>
      <w:bookmarkStart w:id="37" w:name="_Toc79589774"/>
      <w:r>
        <w:t>10.5 Document Storage</w:t>
      </w:r>
      <w:bookmarkEnd w:id="36"/>
      <w:bookmarkEnd w:id="37"/>
    </w:p>
    <w:p w14:paraId="09CC7744" w14:textId="77777777" w:rsidR="00C6194F" w:rsidRPr="00C6194F" w:rsidRDefault="00C6194F" w:rsidP="00C6194F">
      <w:pPr>
        <w:rPr>
          <w:lang w:val="en-GB" w:eastAsia="en-GB"/>
        </w:rPr>
      </w:pPr>
      <w:r w:rsidRPr="00C6194F">
        <w:rPr>
          <w:lang w:val="en-GB" w:eastAsia="en-GB"/>
        </w:rPr>
        <w:t>List the file location for the la</w:t>
      </w:r>
      <w:r>
        <w:rPr>
          <w:lang w:val="en-GB" w:eastAsia="en-GB"/>
        </w:rPr>
        <w:t>test revision and where in the TU Dublin CMS this is available.</w:t>
      </w:r>
    </w:p>
    <w:p w14:paraId="04082EFE" w14:textId="77777777" w:rsidR="00E95641" w:rsidRPr="00CC192F" w:rsidRDefault="00E95641" w:rsidP="00E95641">
      <w:pPr>
        <w:rPr>
          <w:lang w:val="en-GB" w:eastAsia="en-GB"/>
        </w:rPr>
      </w:pPr>
    </w:p>
    <w:p w14:paraId="48FF7E18" w14:textId="77777777" w:rsidR="00E95641" w:rsidRDefault="00E95641" w:rsidP="00E95641">
      <w:pPr>
        <w:pStyle w:val="Heading2"/>
      </w:pPr>
      <w:bookmarkStart w:id="38" w:name="_Toc68686786"/>
      <w:bookmarkStart w:id="39" w:name="_Toc79589775"/>
      <w:r>
        <w:t xml:space="preserve">10.6 </w:t>
      </w:r>
      <w:r w:rsidRPr="006D1B4A">
        <w:t>Document Classification</w:t>
      </w:r>
      <w:bookmarkEnd w:id="38"/>
      <w:bookmarkEnd w:id="39"/>
      <w:r w:rsidRPr="006D1B4A">
        <w:t xml:space="preserve"> </w:t>
      </w:r>
    </w:p>
    <w:p w14:paraId="0C9544ED" w14:textId="77777777" w:rsidR="00E95641" w:rsidRPr="00C6194F" w:rsidRDefault="00C6194F" w:rsidP="00E32D93">
      <w:pPr>
        <w:rPr>
          <w:b/>
          <w:lang w:val="en-GB" w:eastAsia="en-GB"/>
        </w:rPr>
      </w:pPr>
      <w:r w:rsidRPr="00C6194F">
        <w:rPr>
          <w:lang w:val="en-GB" w:eastAsia="en-GB"/>
        </w:rPr>
        <w:t>Detail the classification of the document so that users / readers know who to treat the information contained in the document.</w:t>
      </w:r>
    </w:p>
    <w:p w14:paraId="5581E248" w14:textId="77777777" w:rsidR="00E95641" w:rsidRPr="00C6194F" w:rsidRDefault="00E95641" w:rsidP="00E95641">
      <w:pPr>
        <w:rPr>
          <w:lang w:val="en-GB" w:eastAsia="en-GB"/>
        </w:rPr>
      </w:pPr>
    </w:p>
    <w:p w14:paraId="72D2C81C" w14:textId="77777777" w:rsidR="002D63B1" w:rsidRPr="00C6194F" w:rsidRDefault="002D63B1" w:rsidP="002D63B1">
      <w:pPr>
        <w:autoSpaceDE w:val="0"/>
        <w:autoSpaceDN w:val="0"/>
        <w:adjustRightInd w:val="0"/>
        <w:spacing w:after="0"/>
        <w:jc w:val="both"/>
        <w:rPr>
          <w:lang w:val="en-GB" w:eastAsia="en-GB"/>
        </w:rPr>
      </w:pPr>
    </w:p>
    <w:sectPr w:rsidR="002D63B1" w:rsidRPr="00C6194F" w:rsidSect="009D1F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105" w:right="1797" w:bottom="1440" w:left="1797" w:header="426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0E442" w14:textId="77777777" w:rsidR="00477F6B" w:rsidRDefault="00477F6B">
      <w:pPr>
        <w:spacing w:after="0"/>
      </w:pPr>
      <w:r>
        <w:separator/>
      </w:r>
    </w:p>
  </w:endnote>
  <w:endnote w:type="continuationSeparator" w:id="0">
    <w:p w14:paraId="6A01CE87" w14:textId="77777777" w:rsidR="00477F6B" w:rsidRDefault="00477F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isuelt">
    <w:altName w:val="Arial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D357" w14:textId="77777777" w:rsidR="005A7DB8" w:rsidRDefault="005A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A167" w14:textId="77777777" w:rsidR="00EA5D63" w:rsidRDefault="005A7DB8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182880" distB="182880" distL="114300" distR="114300" simplePos="0" relativeHeight="251666432" behindDoc="0" locked="0" layoutInCell="1" allowOverlap="1" wp14:anchorId="636732B8" wp14:editId="0911B076">
              <wp:simplePos x="0" y="0"/>
              <wp:positionH relativeFrom="margin">
                <wp:posOffset>-944451</wp:posOffset>
              </wp:positionH>
              <wp:positionV relativeFrom="margin">
                <wp:posOffset>9575429</wp:posOffset>
              </wp:positionV>
              <wp:extent cx="1107440" cy="177165"/>
              <wp:effectExtent l="0" t="0" r="0" b="13335"/>
              <wp:wrapTopAndBottom/>
              <wp:docPr id="5" name="Text Box 5" descr="Pull quo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7440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0C1C5" w14:textId="77777777" w:rsidR="005A7DB8" w:rsidRDefault="005A7DB8" w:rsidP="005A7DB8">
                          <w:pPr>
                            <w:jc w:val="center"/>
                            <w:rPr>
                              <w:color w:val="365F91" w:themeColor="accent1" w:themeShade="BF"/>
                            </w:rPr>
                          </w:pPr>
                          <w:r>
                            <w:rPr>
                              <w:color w:val="365F91" w:themeColor="accent1" w:themeShade="BF"/>
                            </w:rPr>
                            <w:t>TU Dublin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732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Pull quote" style="position:absolute;margin-left:-74.35pt;margin-top:753.95pt;width:87.2pt;height:13.95pt;z-index:2516664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" filled="f" stroked="f" strokeweight=".5pt">
              <v:textbox inset="0,0,0,0">
                <w:txbxContent>
                  <w:p w14:paraId="2210C1C5" w14:textId="77777777" w:rsidR="005A7DB8" w:rsidRDefault="005A7DB8" w:rsidP="005A7DB8">
                    <w:pPr>
                      <w:jc w:val="center"/>
                      <w:rPr>
                        <w:color w:val="365F91" w:themeColor="accent1" w:themeShade="BF"/>
                      </w:rPr>
                    </w:pPr>
                    <w:r>
                      <w:rPr>
                        <w:color w:val="365F91" w:themeColor="accent1" w:themeShade="BF"/>
                      </w:rPr>
                      <w:t>TU Dublin Public</w:t>
                    </w:r>
                  </w:p>
                </w:txbxContent>
              </v:textbox>
              <w10:wrap type="topAndBottom" anchorx="margin" anchory="margin"/>
            </v:shape>
          </w:pict>
        </mc:Fallback>
      </mc:AlternateContent>
    </w:r>
    <w:r w:rsidR="00EA5D63">
      <w:rPr>
        <w:noProof/>
        <w:lang w:val="en-IE" w:eastAsia="en-IE"/>
      </w:rPr>
      <w:drawing>
        <wp:anchor distT="0" distB="0" distL="114300" distR="114300" simplePos="0" relativeHeight="251657216" behindDoc="0" locked="0" layoutInCell="1" allowOverlap="1" wp14:anchorId="06AB5CC3" wp14:editId="771259A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257600" cy="87840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6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D63">
      <w:rPr>
        <w:noProof/>
        <w:lang w:val="en-GB" w:eastAsia="en-GB"/>
      </w:rPr>
      <w:t>TU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B623" w14:textId="77777777" w:rsidR="005A7DB8" w:rsidRDefault="005A7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7A7F" w14:textId="77777777" w:rsidR="00477F6B" w:rsidRDefault="00477F6B">
      <w:pPr>
        <w:spacing w:after="0"/>
      </w:pPr>
      <w:r>
        <w:separator/>
      </w:r>
    </w:p>
  </w:footnote>
  <w:footnote w:type="continuationSeparator" w:id="0">
    <w:p w14:paraId="3947234C" w14:textId="77777777" w:rsidR="00477F6B" w:rsidRDefault="00477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E39E" w14:textId="77777777" w:rsidR="00EA5D63" w:rsidRDefault="00EA5D63">
    <w:pPr>
      <w:pStyle w:val="Header"/>
    </w:pPr>
    <w:r>
      <w:rPr>
        <w:noProof/>
        <w:lang w:val="en-IE" w:eastAsia="en-IE"/>
      </w:rPr>
      <w:drawing>
        <wp:inline distT="0" distB="0" distL="0" distR="0" wp14:anchorId="6530408F" wp14:editId="0729A337">
          <wp:extent cx="5274310" cy="7463790"/>
          <wp:effectExtent l="25400" t="0" r="8890" b="0"/>
          <wp:docPr id="6" name="Picture 5" descr="Report Cov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Cove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3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FA8A" w14:textId="77777777" w:rsidR="00EA5D63" w:rsidRPr="002E55AB" w:rsidRDefault="00000000" w:rsidP="002E55AB">
    <w:pPr>
      <w:pStyle w:val="Header"/>
      <w:ind w:hanging="1276"/>
      <w:rPr>
        <w:rFonts w:ascii="Visuelt" w:hAnsi="Visuelt"/>
        <w:color w:val="19A4B1"/>
        <w:sz w:val="32"/>
        <w:lang w:val="en-IE"/>
      </w:rPr>
    </w:pPr>
    <w:sdt>
      <w:sdtPr>
        <w:id w:val="852830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A5D63">
          <w:rPr>
            <w:rFonts w:ascii="Visuelt" w:hAnsi="Visuelt"/>
            <w:color w:val="19A4B1"/>
            <w:sz w:val="32"/>
            <w:lang w:val="en-IE"/>
          </w:rPr>
          <w:t xml:space="preserve">TU Dublin Policy </w:t>
        </w:r>
        <w:r w:rsidR="00303794">
          <w:rPr>
            <w:rFonts w:ascii="Visuelt" w:hAnsi="Visuelt"/>
            <w:color w:val="19A4B1"/>
            <w:sz w:val="32"/>
            <w:lang w:val="en-IE"/>
          </w:rPr>
          <w:t>‘Enter Name Here’</w:t>
        </w:r>
        <w:r w:rsidR="00EA5D63">
          <w:rPr>
            <w:rFonts w:ascii="Visuelt" w:hAnsi="Visuelt"/>
            <w:color w:val="19A4B1"/>
            <w:sz w:val="32"/>
            <w:lang w:val="en-IE"/>
          </w:rPr>
          <w:t xml:space="preserve"> </w:t>
        </w:r>
        <w:r w:rsidR="00EA5D63">
          <w:rPr>
            <w:rFonts w:ascii="Visuelt" w:hAnsi="Visuelt"/>
            <w:color w:val="19A4B1"/>
            <w:sz w:val="32"/>
            <w:lang w:val="en-IE"/>
          </w:rPr>
          <w:tab/>
          <w:t xml:space="preserve"> </w:t>
        </w:r>
        <w:r w:rsidR="00EA5D63">
          <w:fldChar w:fldCharType="begin"/>
        </w:r>
        <w:r w:rsidR="00EA5D63">
          <w:instrText xml:space="preserve"> PAGE   \* MERGEFORMAT </w:instrText>
        </w:r>
        <w:r w:rsidR="00EA5D63">
          <w:fldChar w:fldCharType="separate"/>
        </w:r>
        <w:r w:rsidR="008367D6">
          <w:rPr>
            <w:noProof/>
          </w:rPr>
          <w:t>3</w:t>
        </w:r>
        <w:r w:rsidR="00EA5D63">
          <w:rPr>
            <w:noProof/>
          </w:rPr>
          <w:fldChar w:fldCharType="end"/>
        </w:r>
        <w:r w:rsidR="00EA5D63">
          <w:rPr>
            <w:rFonts w:ascii="Visuelt" w:hAnsi="Visuelt"/>
            <w:color w:val="19A4B1"/>
            <w:sz w:val="32"/>
            <w:lang w:val="en-IE"/>
          </w:rPr>
          <w:t xml:space="preserve">          </w:t>
        </w:r>
      </w:sdtContent>
    </w:sdt>
  </w:p>
  <w:p w14:paraId="706856AC" w14:textId="77777777" w:rsidR="00EA5D63" w:rsidRPr="002E55AB" w:rsidRDefault="00EA5D63" w:rsidP="002E5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19B6" w14:textId="77777777" w:rsidR="00EA5D63" w:rsidRPr="008D5C60" w:rsidRDefault="00EA5D63" w:rsidP="008D5C60">
    <w:pPr>
      <w:pStyle w:val="Header"/>
    </w:pPr>
    <w:r w:rsidRPr="008D5C60">
      <w:rPr>
        <w:noProof/>
        <w:lang w:val="en-IE" w:eastAsia="en-IE"/>
      </w:rPr>
      <w:drawing>
        <wp:anchor distT="0" distB="0" distL="114300" distR="114300" simplePos="0" relativeHeight="251656192" behindDoc="0" locked="0" layoutInCell="1" allowOverlap="1" wp14:anchorId="1606AAC6" wp14:editId="18D22382">
          <wp:simplePos x="0" y="0"/>
          <wp:positionH relativeFrom="column">
            <wp:posOffset>-1143000</wp:posOffset>
          </wp:positionH>
          <wp:positionV relativeFrom="paragraph">
            <wp:posOffset>-254635</wp:posOffset>
          </wp:positionV>
          <wp:extent cx="7556500" cy="10693400"/>
          <wp:effectExtent l="25400" t="0" r="0" b="0"/>
          <wp:wrapNone/>
          <wp:docPr id="11" name="Picture 11" descr="Report Cov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Cover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A09"/>
    <w:multiLevelType w:val="multilevel"/>
    <w:tmpl w:val="F63AA5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4E9E"/>
    <w:multiLevelType w:val="hybridMultilevel"/>
    <w:tmpl w:val="B00E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0734"/>
    <w:multiLevelType w:val="hybridMultilevel"/>
    <w:tmpl w:val="9B9AE7A6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8218D"/>
    <w:multiLevelType w:val="hybridMultilevel"/>
    <w:tmpl w:val="4522A3E4"/>
    <w:lvl w:ilvl="0" w:tplc="65EEC4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3CC8"/>
    <w:multiLevelType w:val="hybridMultilevel"/>
    <w:tmpl w:val="17E898E0"/>
    <w:lvl w:ilvl="0" w:tplc="81D65FD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6E0F"/>
    <w:multiLevelType w:val="hybridMultilevel"/>
    <w:tmpl w:val="2B629FF4"/>
    <w:lvl w:ilvl="0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ACC32F3"/>
    <w:multiLevelType w:val="hybridMultilevel"/>
    <w:tmpl w:val="8154FB5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B4544"/>
    <w:multiLevelType w:val="hybridMultilevel"/>
    <w:tmpl w:val="25023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15AA1"/>
    <w:multiLevelType w:val="hybridMultilevel"/>
    <w:tmpl w:val="4EBC056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F56ED"/>
    <w:multiLevelType w:val="hybridMultilevel"/>
    <w:tmpl w:val="16C4BAC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3513A"/>
    <w:multiLevelType w:val="hybridMultilevel"/>
    <w:tmpl w:val="CF825A48"/>
    <w:lvl w:ilvl="0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24D3850"/>
    <w:multiLevelType w:val="hybridMultilevel"/>
    <w:tmpl w:val="210E80C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A454A"/>
    <w:multiLevelType w:val="hybridMultilevel"/>
    <w:tmpl w:val="FBA6D9A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2D5F"/>
    <w:multiLevelType w:val="hybridMultilevel"/>
    <w:tmpl w:val="B10A4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E3D95"/>
    <w:multiLevelType w:val="hybridMultilevel"/>
    <w:tmpl w:val="9D66F6E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A38D9"/>
    <w:multiLevelType w:val="hybridMultilevel"/>
    <w:tmpl w:val="14C2A2A2"/>
    <w:lvl w:ilvl="0" w:tplc="CA325F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92297"/>
    <w:multiLevelType w:val="hybridMultilevel"/>
    <w:tmpl w:val="B4D830B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F357C"/>
    <w:multiLevelType w:val="hybridMultilevel"/>
    <w:tmpl w:val="033A3FE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A4126"/>
    <w:multiLevelType w:val="hybridMultilevel"/>
    <w:tmpl w:val="FF2263F4"/>
    <w:lvl w:ilvl="0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6F2934FB"/>
    <w:multiLevelType w:val="hybridMultilevel"/>
    <w:tmpl w:val="0A40B14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32E42"/>
    <w:multiLevelType w:val="hybridMultilevel"/>
    <w:tmpl w:val="C6CE5CF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54794">
    <w:abstractNumId w:val="1"/>
  </w:num>
  <w:num w:numId="2" w16cid:durableId="1726371421">
    <w:abstractNumId w:val="7"/>
  </w:num>
  <w:num w:numId="3" w16cid:durableId="2072384671">
    <w:abstractNumId w:val="16"/>
  </w:num>
  <w:num w:numId="4" w16cid:durableId="1807897300">
    <w:abstractNumId w:val="2"/>
  </w:num>
  <w:num w:numId="5" w16cid:durableId="727803932">
    <w:abstractNumId w:val="5"/>
  </w:num>
  <w:num w:numId="6" w16cid:durableId="80953195">
    <w:abstractNumId w:val="10"/>
  </w:num>
  <w:num w:numId="7" w16cid:durableId="1864591111">
    <w:abstractNumId w:val="18"/>
  </w:num>
  <w:num w:numId="8" w16cid:durableId="90592174">
    <w:abstractNumId w:val="19"/>
  </w:num>
  <w:num w:numId="9" w16cid:durableId="142429767">
    <w:abstractNumId w:val="6"/>
  </w:num>
  <w:num w:numId="10" w16cid:durableId="1797525954">
    <w:abstractNumId w:val="20"/>
  </w:num>
  <w:num w:numId="11" w16cid:durableId="1823037047">
    <w:abstractNumId w:val="0"/>
  </w:num>
  <w:num w:numId="12" w16cid:durableId="1829975563">
    <w:abstractNumId w:val="15"/>
  </w:num>
  <w:num w:numId="13" w16cid:durableId="1855461807">
    <w:abstractNumId w:val="13"/>
  </w:num>
  <w:num w:numId="14" w16cid:durableId="1899314984">
    <w:abstractNumId w:val="14"/>
  </w:num>
  <w:num w:numId="15" w16cid:durableId="637302337">
    <w:abstractNumId w:val="8"/>
  </w:num>
  <w:num w:numId="16" w16cid:durableId="730427101">
    <w:abstractNumId w:val="12"/>
  </w:num>
  <w:num w:numId="17" w16cid:durableId="1639842745">
    <w:abstractNumId w:val="11"/>
  </w:num>
  <w:num w:numId="18" w16cid:durableId="1726374919">
    <w:abstractNumId w:val="3"/>
  </w:num>
  <w:num w:numId="19" w16cid:durableId="1783262405">
    <w:abstractNumId w:val="4"/>
  </w:num>
  <w:num w:numId="20" w16cid:durableId="13924974">
    <w:abstractNumId w:val="17"/>
  </w:num>
  <w:num w:numId="21" w16cid:durableId="1303845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wsDQyMDYxMLYwNDVQ0lEKTi0uzszPAykwrAUAJJldaCwAAAA="/>
  </w:docVars>
  <w:rsids>
    <w:rsidRoot w:val="003A02D1"/>
    <w:rsid w:val="00002499"/>
    <w:rsid w:val="00012517"/>
    <w:rsid w:val="00015F5D"/>
    <w:rsid w:val="00021BED"/>
    <w:rsid w:val="000238BF"/>
    <w:rsid w:val="000240D5"/>
    <w:rsid w:val="00031F33"/>
    <w:rsid w:val="00033C8A"/>
    <w:rsid w:val="00034B02"/>
    <w:rsid w:val="000351BD"/>
    <w:rsid w:val="00044F28"/>
    <w:rsid w:val="000472BB"/>
    <w:rsid w:val="00057CB5"/>
    <w:rsid w:val="00066B32"/>
    <w:rsid w:val="0007369D"/>
    <w:rsid w:val="00074BFD"/>
    <w:rsid w:val="00077179"/>
    <w:rsid w:val="00081AFC"/>
    <w:rsid w:val="0009409B"/>
    <w:rsid w:val="00097F6B"/>
    <w:rsid w:val="000A7589"/>
    <w:rsid w:val="000B0F7C"/>
    <w:rsid w:val="000B2ECB"/>
    <w:rsid w:val="000D3B37"/>
    <w:rsid w:val="000E4761"/>
    <w:rsid w:val="000E6850"/>
    <w:rsid w:val="000F21BB"/>
    <w:rsid w:val="00102B7C"/>
    <w:rsid w:val="001111E3"/>
    <w:rsid w:val="00117AA8"/>
    <w:rsid w:val="0012344C"/>
    <w:rsid w:val="0014013C"/>
    <w:rsid w:val="00145C16"/>
    <w:rsid w:val="00151D37"/>
    <w:rsid w:val="00152DD9"/>
    <w:rsid w:val="00164265"/>
    <w:rsid w:val="00167828"/>
    <w:rsid w:val="00173937"/>
    <w:rsid w:val="001747D7"/>
    <w:rsid w:val="00174D00"/>
    <w:rsid w:val="001755F2"/>
    <w:rsid w:val="001A4B1D"/>
    <w:rsid w:val="001B3237"/>
    <w:rsid w:val="001C27DA"/>
    <w:rsid w:val="001C3EFC"/>
    <w:rsid w:val="001D11EB"/>
    <w:rsid w:val="001D427B"/>
    <w:rsid w:val="001D6051"/>
    <w:rsid w:val="001E5E0B"/>
    <w:rsid w:val="001E7987"/>
    <w:rsid w:val="001F034D"/>
    <w:rsid w:val="001F06DD"/>
    <w:rsid w:val="001F12C8"/>
    <w:rsid w:val="001F183A"/>
    <w:rsid w:val="002044C9"/>
    <w:rsid w:val="002229BD"/>
    <w:rsid w:val="00223A89"/>
    <w:rsid w:val="0023258E"/>
    <w:rsid w:val="002361C2"/>
    <w:rsid w:val="00236D35"/>
    <w:rsid w:val="0025284C"/>
    <w:rsid w:val="002532C9"/>
    <w:rsid w:val="0027212A"/>
    <w:rsid w:val="002771A1"/>
    <w:rsid w:val="0028399A"/>
    <w:rsid w:val="0029273B"/>
    <w:rsid w:val="002977EE"/>
    <w:rsid w:val="002A0A4F"/>
    <w:rsid w:val="002A50C8"/>
    <w:rsid w:val="002A5EA4"/>
    <w:rsid w:val="002A7FBC"/>
    <w:rsid w:val="002B0310"/>
    <w:rsid w:val="002B1695"/>
    <w:rsid w:val="002B2817"/>
    <w:rsid w:val="002B6778"/>
    <w:rsid w:val="002C230A"/>
    <w:rsid w:val="002C3009"/>
    <w:rsid w:val="002C50CA"/>
    <w:rsid w:val="002C682B"/>
    <w:rsid w:val="002D0D37"/>
    <w:rsid w:val="002D63B1"/>
    <w:rsid w:val="002D6737"/>
    <w:rsid w:val="002D7E5C"/>
    <w:rsid w:val="002E1928"/>
    <w:rsid w:val="002E3A9B"/>
    <w:rsid w:val="002E47B3"/>
    <w:rsid w:val="002E54A5"/>
    <w:rsid w:val="002E55AB"/>
    <w:rsid w:val="002E7C35"/>
    <w:rsid w:val="00301B0F"/>
    <w:rsid w:val="00303794"/>
    <w:rsid w:val="00315AB6"/>
    <w:rsid w:val="00315BE1"/>
    <w:rsid w:val="003222BE"/>
    <w:rsid w:val="003263C1"/>
    <w:rsid w:val="00335F88"/>
    <w:rsid w:val="00340401"/>
    <w:rsid w:val="003435B5"/>
    <w:rsid w:val="00355F86"/>
    <w:rsid w:val="00361207"/>
    <w:rsid w:val="00364610"/>
    <w:rsid w:val="00366CD5"/>
    <w:rsid w:val="003672EA"/>
    <w:rsid w:val="00374511"/>
    <w:rsid w:val="003758BA"/>
    <w:rsid w:val="00380CB3"/>
    <w:rsid w:val="00385E83"/>
    <w:rsid w:val="00395D96"/>
    <w:rsid w:val="00396EE2"/>
    <w:rsid w:val="003A02D1"/>
    <w:rsid w:val="003A1516"/>
    <w:rsid w:val="003A2A57"/>
    <w:rsid w:val="003A5BE5"/>
    <w:rsid w:val="003B40DA"/>
    <w:rsid w:val="003C678A"/>
    <w:rsid w:val="003E01E1"/>
    <w:rsid w:val="003E03B4"/>
    <w:rsid w:val="003E0A17"/>
    <w:rsid w:val="003E61D7"/>
    <w:rsid w:val="003E6FE3"/>
    <w:rsid w:val="003F1894"/>
    <w:rsid w:val="003F2CD7"/>
    <w:rsid w:val="003F452D"/>
    <w:rsid w:val="00401670"/>
    <w:rsid w:val="0041381D"/>
    <w:rsid w:val="00413960"/>
    <w:rsid w:val="004142A4"/>
    <w:rsid w:val="004150B2"/>
    <w:rsid w:val="00415236"/>
    <w:rsid w:val="004204EC"/>
    <w:rsid w:val="004210FD"/>
    <w:rsid w:val="004238C4"/>
    <w:rsid w:val="004246B1"/>
    <w:rsid w:val="00434524"/>
    <w:rsid w:val="0046022D"/>
    <w:rsid w:val="0046672A"/>
    <w:rsid w:val="00466DE2"/>
    <w:rsid w:val="0047103A"/>
    <w:rsid w:val="00477F6B"/>
    <w:rsid w:val="00483AAF"/>
    <w:rsid w:val="00486D78"/>
    <w:rsid w:val="00487326"/>
    <w:rsid w:val="004939B4"/>
    <w:rsid w:val="004C367B"/>
    <w:rsid w:val="004D4AFB"/>
    <w:rsid w:val="004D7FE8"/>
    <w:rsid w:val="004E40EF"/>
    <w:rsid w:val="004E46F6"/>
    <w:rsid w:val="004F0A54"/>
    <w:rsid w:val="004F7503"/>
    <w:rsid w:val="004F796D"/>
    <w:rsid w:val="00501915"/>
    <w:rsid w:val="0051150D"/>
    <w:rsid w:val="005121DE"/>
    <w:rsid w:val="00513EF0"/>
    <w:rsid w:val="00521B0C"/>
    <w:rsid w:val="00522D4C"/>
    <w:rsid w:val="00523A68"/>
    <w:rsid w:val="00525932"/>
    <w:rsid w:val="00525B7D"/>
    <w:rsid w:val="00531C3A"/>
    <w:rsid w:val="00540D95"/>
    <w:rsid w:val="00552C1F"/>
    <w:rsid w:val="005537D4"/>
    <w:rsid w:val="005704FF"/>
    <w:rsid w:val="00571B03"/>
    <w:rsid w:val="005769CE"/>
    <w:rsid w:val="005773A4"/>
    <w:rsid w:val="00577CEA"/>
    <w:rsid w:val="005809B1"/>
    <w:rsid w:val="00586DE3"/>
    <w:rsid w:val="005877C7"/>
    <w:rsid w:val="00596BCD"/>
    <w:rsid w:val="00597445"/>
    <w:rsid w:val="005A34C1"/>
    <w:rsid w:val="005A4101"/>
    <w:rsid w:val="005A7622"/>
    <w:rsid w:val="005A7A86"/>
    <w:rsid w:val="005A7DB8"/>
    <w:rsid w:val="005B0E29"/>
    <w:rsid w:val="005C2478"/>
    <w:rsid w:val="005C2DCE"/>
    <w:rsid w:val="005C644C"/>
    <w:rsid w:val="005E06C8"/>
    <w:rsid w:val="005E4073"/>
    <w:rsid w:val="005E68A1"/>
    <w:rsid w:val="005F05BD"/>
    <w:rsid w:val="005F1253"/>
    <w:rsid w:val="005F24B9"/>
    <w:rsid w:val="00610566"/>
    <w:rsid w:val="00613D38"/>
    <w:rsid w:val="006201F0"/>
    <w:rsid w:val="006206AD"/>
    <w:rsid w:val="006264D5"/>
    <w:rsid w:val="00640F66"/>
    <w:rsid w:val="00644324"/>
    <w:rsid w:val="006448CF"/>
    <w:rsid w:val="0064591E"/>
    <w:rsid w:val="0065505A"/>
    <w:rsid w:val="00663BF8"/>
    <w:rsid w:val="006675E6"/>
    <w:rsid w:val="006702B0"/>
    <w:rsid w:val="006901B6"/>
    <w:rsid w:val="0069107F"/>
    <w:rsid w:val="00695A90"/>
    <w:rsid w:val="006B1239"/>
    <w:rsid w:val="006B2AE2"/>
    <w:rsid w:val="006B6869"/>
    <w:rsid w:val="006C3BF2"/>
    <w:rsid w:val="006C66C0"/>
    <w:rsid w:val="006C7AEA"/>
    <w:rsid w:val="006D4F7E"/>
    <w:rsid w:val="006E1D19"/>
    <w:rsid w:val="006E4593"/>
    <w:rsid w:val="006E517E"/>
    <w:rsid w:val="006E6FB5"/>
    <w:rsid w:val="006E7010"/>
    <w:rsid w:val="006F4ED1"/>
    <w:rsid w:val="0070069E"/>
    <w:rsid w:val="00701AF6"/>
    <w:rsid w:val="007036D1"/>
    <w:rsid w:val="00706347"/>
    <w:rsid w:val="00712D23"/>
    <w:rsid w:val="00726447"/>
    <w:rsid w:val="00733C05"/>
    <w:rsid w:val="00763836"/>
    <w:rsid w:val="00767144"/>
    <w:rsid w:val="007716AA"/>
    <w:rsid w:val="0078152A"/>
    <w:rsid w:val="007919F5"/>
    <w:rsid w:val="00796C8A"/>
    <w:rsid w:val="007A3C0E"/>
    <w:rsid w:val="007B318B"/>
    <w:rsid w:val="007C0AE1"/>
    <w:rsid w:val="007D0D11"/>
    <w:rsid w:val="007E7018"/>
    <w:rsid w:val="007F4853"/>
    <w:rsid w:val="00804EB1"/>
    <w:rsid w:val="008061AB"/>
    <w:rsid w:val="0083062E"/>
    <w:rsid w:val="00831450"/>
    <w:rsid w:val="0083146A"/>
    <w:rsid w:val="00835003"/>
    <w:rsid w:val="008367D6"/>
    <w:rsid w:val="0084740A"/>
    <w:rsid w:val="00856308"/>
    <w:rsid w:val="00861012"/>
    <w:rsid w:val="00871479"/>
    <w:rsid w:val="008769D7"/>
    <w:rsid w:val="008778A6"/>
    <w:rsid w:val="00886BB0"/>
    <w:rsid w:val="008958D7"/>
    <w:rsid w:val="00895EFA"/>
    <w:rsid w:val="008A200C"/>
    <w:rsid w:val="008A7DAE"/>
    <w:rsid w:val="008B4C5B"/>
    <w:rsid w:val="008C2633"/>
    <w:rsid w:val="008C680B"/>
    <w:rsid w:val="008D5C60"/>
    <w:rsid w:val="008D62B4"/>
    <w:rsid w:val="008E7C59"/>
    <w:rsid w:val="00903851"/>
    <w:rsid w:val="00910107"/>
    <w:rsid w:val="00910ED6"/>
    <w:rsid w:val="009118F1"/>
    <w:rsid w:val="0091379F"/>
    <w:rsid w:val="009161DC"/>
    <w:rsid w:val="00924CC6"/>
    <w:rsid w:val="00925766"/>
    <w:rsid w:val="00927F06"/>
    <w:rsid w:val="00930CF0"/>
    <w:rsid w:val="00935397"/>
    <w:rsid w:val="00951828"/>
    <w:rsid w:val="0095226F"/>
    <w:rsid w:val="0097310A"/>
    <w:rsid w:val="00984CD6"/>
    <w:rsid w:val="00990852"/>
    <w:rsid w:val="00994184"/>
    <w:rsid w:val="009A0D8F"/>
    <w:rsid w:val="009A4EF3"/>
    <w:rsid w:val="009A5AA0"/>
    <w:rsid w:val="009C3C98"/>
    <w:rsid w:val="009C4BE8"/>
    <w:rsid w:val="009D16CE"/>
    <w:rsid w:val="009D1F5B"/>
    <w:rsid w:val="00A00030"/>
    <w:rsid w:val="00A03784"/>
    <w:rsid w:val="00A06B7C"/>
    <w:rsid w:val="00A13501"/>
    <w:rsid w:val="00A14D36"/>
    <w:rsid w:val="00A32DDF"/>
    <w:rsid w:val="00A375AE"/>
    <w:rsid w:val="00A42336"/>
    <w:rsid w:val="00A432A8"/>
    <w:rsid w:val="00A470F5"/>
    <w:rsid w:val="00A5614B"/>
    <w:rsid w:val="00A61EDB"/>
    <w:rsid w:val="00A6392E"/>
    <w:rsid w:val="00A77A0B"/>
    <w:rsid w:val="00A876BC"/>
    <w:rsid w:val="00AA189F"/>
    <w:rsid w:val="00AA3F29"/>
    <w:rsid w:val="00AB3E1B"/>
    <w:rsid w:val="00AB5107"/>
    <w:rsid w:val="00AB5338"/>
    <w:rsid w:val="00AC5109"/>
    <w:rsid w:val="00AD4F38"/>
    <w:rsid w:val="00AD5AA1"/>
    <w:rsid w:val="00AE3E5F"/>
    <w:rsid w:val="00AE7DD0"/>
    <w:rsid w:val="00B023B0"/>
    <w:rsid w:val="00B1312C"/>
    <w:rsid w:val="00B15DB5"/>
    <w:rsid w:val="00B260D5"/>
    <w:rsid w:val="00B26C24"/>
    <w:rsid w:val="00B32717"/>
    <w:rsid w:val="00B36225"/>
    <w:rsid w:val="00B36C29"/>
    <w:rsid w:val="00B420BA"/>
    <w:rsid w:val="00B42398"/>
    <w:rsid w:val="00B522DD"/>
    <w:rsid w:val="00B55D37"/>
    <w:rsid w:val="00B6061F"/>
    <w:rsid w:val="00B6436E"/>
    <w:rsid w:val="00B6553A"/>
    <w:rsid w:val="00B67226"/>
    <w:rsid w:val="00B80191"/>
    <w:rsid w:val="00B90A8B"/>
    <w:rsid w:val="00B95D69"/>
    <w:rsid w:val="00BB5B2B"/>
    <w:rsid w:val="00BC429E"/>
    <w:rsid w:val="00BC69EB"/>
    <w:rsid w:val="00BC79BE"/>
    <w:rsid w:val="00BD7F50"/>
    <w:rsid w:val="00BE174F"/>
    <w:rsid w:val="00BE599D"/>
    <w:rsid w:val="00BF2A9C"/>
    <w:rsid w:val="00C03A81"/>
    <w:rsid w:val="00C05A96"/>
    <w:rsid w:val="00C10B84"/>
    <w:rsid w:val="00C139C9"/>
    <w:rsid w:val="00C41AC0"/>
    <w:rsid w:val="00C434B6"/>
    <w:rsid w:val="00C44A71"/>
    <w:rsid w:val="00C50204"/>
    <w:rsid w:val="00C50606"/>
    <w:rsid w:val="00C53EE5"/>
    <w:rsid w:val="00C61671"/>
    <w:rsid w:val="00C6194F"/>
    <w:rsid w:val="00C61D4E"/>
    <w:rsid w:val="00C63465"/>
    <w:rsid w:val="00C65F9C"/>
    <w:rsid w:val="00C92A48"/>
    <w:rsid w:val="00CA77E6"/>
    <w:rsid w:val="00CB0D95"/>
    <w:rsid w:val="00CB2A86"/>
    <w:rsid w:val="00CC0FBD"/>
    <w:rsid w:val="00CC1229"/>
    <w:rsid w:val="00CC5E14"/>
    <w:rsid w:val="00CC6B98"/>
    <w:rsid w:val="00CD07B5"/>
    <w:rsid w:val="00CD17B6"/>
    <w:rsid w:val="00CD5942"/>
    <w:rsid w:val="00CF2ACE"/>
    <w:rsid w:val="00CF4317"/>
    <w:rsid w:val="00D02A82"/>
    <w:rsid w:val="00D14880"/>
    <w:rsid w:val="00D226E3"/>
    <w:rsid w:val="00D23B44"/>
    <w:rsid w:val="00D31A5D"/>
    <w:rsid w:val="00D33F99"/>
    <w:rsid w:val="00D40BBE"/>
    <w:rsid w:val="00D54229"/>
    <w:rsid w:val="00D57BD8"/>
    <w:rsid w:val="00D6551D"/>
    <w:rsid w:val="00D830FE"/>
    <w:rsid w:val="00D86F53"/>
    <w:rsid w:val="00D91A2C"/>
    <w:rsid w:val="00D9717A"/>
    <w:rsid w:val="00DA681C"/>
    <w:rsid w:val="00DB0506"/>
    <w:rsid w:val="00DB0A6B"/>
    <w:rsid w:val="00DB18D9"/>
    <w:rsid w:val="00DB642D"/>
    <w:rsid w:val="00DB6790"/>
    <w:rsid w:val="00DB71F2"/>
    <w:rsid w:val="00DC00A0"/>
    <w:rsid w:val="00DC0CF9"/>
    <w:rsid w:val="00DC0F1D"/>
    <w:rsid w:val="00DC35A8"/>
    <w:rsid w:val="00DD083B"/>
    <w:rsid w:val="00DD0AE9"/>
    <w:rsid w:val="00DD16AA"/>
    <w:rsid w:val="00DD60DB"/>
    <w:rsid w:val="00DF1176"/>
    <w:rsid w:val="00DF3B01"/>
    <w:rsid w:val="00DF633E"/>
    <w:rsid w:val="00DF76B8"/>
    <w:rsid w:val="00E063F7"/>
    <w:rsid w:val="00E06981"/>
    <w:rsid w:val="00E11203"/>
    <w:rsid w:val="00E12D0C"/>
    <w:rsid w:val="00E134C1"/>
    <w:rsid w:val="00E15665"/>
    <w:rsid w:val="00E15B01"/>
    <w:rsid w:val="00E236DE"/>
    <w:rsid w:val="00E268CD"/>
    <w:rsid w:val="00E30CC4"/>
    <w:rsid w:val="00E32D93"/>
    <w:rsid w:val="00E33E70"/>
    <w:rsid w:val="00E3564E"/>
    <w:rsid w:val="00E37419"/>
    <w:rsid w:val="00E40F60"/>
    <w:rsid w:val="00E523A6"/>
    <w:rsid w:val="00E564B5"/>
    <w:rsid w:val="00E6451C"/>
    <w:rsid w:val="00E664E3"/>
    <w:rsid w:val="00E70E20"/>
    <w:rsid w:val="00E70F43"/>
    <w:rsid w:val="00E73579"/>
    <w:rsid w:val="00E73892"/>
    <w:rsid w:val="00E80456"/>
    <w:rsid w:val="00E80DF2"/>
    <w:rsid w:val="00E84E79"/>
    <w:rsid w:val="00E86922"/>
    <w:rsid w:val="00E86FD4"/>
    <w:rsid w:val="00E95641"/>
    <w:rsid w:val="00EA1446"/>
    <w:rsid w:val="00EA5D63"/>
    <w:rsid w:val="00EA6FC5"/>
    <w:rsid w:val="00EC2B75"/>
    <w:rsid w:val="00EC73B4"/>
    <w:rsid w:val="00ED05F2"/>
    <w:rsid w:val="00ED0C9B"/>
    <w:rsid w:val="00ED103B"/>
    <w:rsid w:val="00ED1154"/>
    <w:rsid w:val="00ED1F8B"/>
    <w:rsid w:val="00EE22F8"/>
    <w:rsid w:val="00EE78F4"/>
    <w:rsid w:val="00EE7F46"/>
    <w:rsid w:val="00EF0C95"/>
    <w:rsid w:val="00EF693F"/>
    <w:rsid w:val="00F23315"/>
    <w:rsid w:val="00F3118E"/>
    <w:rsid w:val="00F330A2"/>
    <w:rsid w:val="00F33EE0"/>
    <w:rsid w:val="00F5389E"/>
    <w:rsid w:val="00F54D3A"/>
    <w:rsid w:val="00F62FB1"/>
    <w:rsid w:val="00F71259"/>
    <w:rsid w:val="00F75BD8"/>
    <w:rsid w:val="00F808C5"/>
    <w:rsid w:val="00F953A7"/>
    <w:rsid w:val="00F977A9"/>
    <w:rsid w:val="00FA259C"/>
    <w:rsid w:val="00FA3100"/>
    <w:rsid w:val="00FA4213"/>
    <w:rsid w:val="00FB23EE"/>
    <w:rsid w:val="00FB29BB"/>
    <w:rsid w:val="00FB3258"/>
    <w:rsid w:val="00FC3369"/>
    <w:rsid w:val="00FC3D17"/>
    <w:rsid w:val="00FC57FD"/>
    <w:rsid w:val="00FE2F02"/>
    <w:rsid w:val="00FE4A91"/>
    <w:rsid w:val="00FE4C93"/>
    <w:rsid w:val="00FF7E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62F45"/>
  <w15:docId w15:val="{49E69692-4EC4-47D3-9377-A756CE21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5D"/>
    <w:rPr>
      <w:rFonts w:ascii="Arial" w:hAnsi="Arial"/>
      <w:color w:val="54565A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0D37"/>
    <w:pPr>
      <w:keepNext/>
      <w:keepLines/>
      <w:spacing w:before="240" w:after="0"/>
      <w:outlineLvl w:val="0"/>
    </w:pPr>
    <w:rPr>
      <w:rFonts w:eastAsiaTheme="majorEastAsia" w:cstheme="majorBidi"/>
      <w:b/>
      <w:color w:val="004C6C"/>
      <w:sz w:val="32"/>
      <w:szCs w:val="32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link w:val="Heading2Char"/>
    <w:autoRedefine/>
    <w:unhideWhenUsed/>
    <w:qFormat/>
    <w:rsid w:val="00924CC6"/>
    <w:pPr>
      <w:keepNext/>
      <w:spacing w:before="240" w:after="60" w:line="276" w:lineRule="auto"/>
      <w:outlineLvl w:val="1"/>
    </w:pPr>
    <w:rPr>
      <w:rFonts w:eastAsia="Times New Roman" w:cs="Times New Roman"/>
      <w:b/>
      <w:bCs/>
      <w:iCs/>
      <w:color w:val="00A9B7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22F8"/>
    <w:pPr>
      <w:keepNext/>
      <w:keepLines/>
      <w:spacing w:before="40" w:after="0"/>
      <w:outlineLvl w:val="2"/>
    </w:pPr>
    <w:rPr>
      <w:rFonts w:eastAsiaTheme="majorEastAsia" w:cstheme="majorBidi"/>
      <w:b/>
      <w:color w:val="00A9B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5060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A9B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F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2F02"/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FE2F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2F02"/>
    <w:rPr>
      <w:rFonts w:ascii="Times" w:hAnsi="Times"/>
    </w:rPr>
  </w:style>
  <w:style w:type="character" w:customStyle="1" w:styleId="Heading1Char">
    <w:name w:val="Heading 1 Char"/>
    <w:basedOn w:val="DefaultParagraphFont"/>
    <w:link w:val="Heading1"/>
    <w:uiPriority w:val="9"/>
    <w:rsid w:val="002D0D37"/>
    <w:rPr>
      <w:rFonts w:ascii="Arial" w:eastAsiaTheme="majorEastAsia" w:hAnsi="Arial" w:cstheme="majorBidi"/>
      <w:b/>
      <w:color w:val="004C6C"/>
      <w:sz w:val="32"/>
      <w:szCs w:val="32"/>
    </w:rPr>
  </w:style>
  <w:style w:type="character" w:customStyle="1" w:styleId="Heading2Char">
    <w:name w:val="Heading 2 Char"/>
    <w:aliases w:val="Method123 sub heading Char,2 Char,Level 2 Heading Char,h2 Char,Numbered indent 2 Char,ni2 Char,Hanging 2 Indent Char,numbered indent 2 Char"/>
    <w:basedOn w:val="DefaultParagraphFont"/>
    <w:link w:val="Heading2"/>
    <w:rsid w:val="00924CC6"/>
    <w:rPr>
      <w:rFonts w:ascii="Arial" w:eastAsia="Times New Roman" w:hAnsi="Arial" w:cs="Times New Roman"/>
      <w:b/>
      <w:bCs/>
      <w:iCs/>
      <w:color w:val="00A9B7"/>
      <w:sz w:val="28"/>
      <w:szCs w:val="28"/>
      <w:lang w:val="en-GB" w:eastAsia="en-GB"/>
    </w:rPr>
  </w:style>
  <w:style w:type="paragraph" w:customStyle="1" w:styleId="Table">
    <w:name w:val="Table"/>
    <w:basedOn w:val="Normal"/>
    <w:rsid w:val="00E15665"/>
    <w:pPr>
      <w:spacing w:before="120" w:after="120"/>
    </w:pPr>
    <w:rPr>
      <w:rFonts w:eastAsia="Times New Roman" w:cs="Arial"/>
      <w:sz w:val="2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15665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56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1566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156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665"/>
    <w:pPr>
      <w:ind w:left="720"/>
      <w:contextualSpacing/>
    </w:pPr>
  </w:style>
  <w:style w:type="table" w:styleId="TableGrid">
    <w:name w:val="Table Grid"/>
    <w:basedOn w:val="TableNormal"/>
    <w:uiPriority w:val="59"/>
    <w:rsid w:val="00E156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E22F8"/>
    <w:rPr>
      <w:rFonts w:ascii="Arial" w:eastAsiaTheme="majorEastAsia" w:hAnsi="Arial" w:cstheme="majorBidi"/>
      <w:b/>
      <w:color w:val="00A9B7"/>
    </w:rPr>
  </w:style>
  <w:style w:type="paragraph" w:styleId="TOC3">
    <w:name w:val="toc 3"/>
    <w:basedOn w:val="Normal"/>
    <w:next w:val="Normal"/>
    <w:autoRedefine/>
    <w:uiPriority w:val="39"/>
    <w:unhideWhenUsed/>
    <w:rsid w:val="001C27DA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AC5109"/>
    <w:pPr>
      <w:spacing w:after="0"/>
    </w:pPr>
    <w:rPr>
      <w:rFonts w:ascii="Times" w:hAnsi="Times"/>
    </w:rPr>
  </w:style>
  <w:style w:type="character" w:customStyle="1" w:styleId="Heading4Char">
    <w:name w:val="Heading 4 Char"/>
    <w:basedOn w:val="DefaultParagraphFont"/>
    <w:link w:val="Heading4"/>
    <w:uiPriority w:val="9"/>
    <w:rsid w:val="00C50606"/>
    <w:rPr>
      <w:rFonts w:ascii="Arial" w:eastAsiaTheme="majorEastAsia" w:hAnsi="Arial" w:cstheme="majorBidi"/>
      <w:i/>
      <w:iCs/>
      <w:color w:val="00A9B7"/>
    </w:rPr>
  </w:style>
  <w:style w:type="paragraph" w:styleId="NormalWeb">
    <w:name w:val="Normal (Web)"/>
    <w:basedOn w:val="Normal"/>
    <w:autoRedefine/>
    <w:uiPriority w:val="99"/>
    <w:semiHidden/>
    <w:unhideWhenUsed/>
    <w:rsid w:val="00FB23EE"/>
    <w:pPr>
      <w:spacing w:after="0"/>
    </w:pPr>
    <w:rPr>
      <w:rFonts w:ascii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42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42D"/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42D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4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2D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03794"/>
    <w:rPr>
      <w:rFonts w:ascii="Times" w:hAnsi="Times"/>
    </w:rPr>
  </w:style>
  <w:style w:type="character" w:styleId="PlaceholderText">
    <w:name w:val="Placeholder Text"/>
    <w:basedOn w:val="DefaultParagraphFont"/>
    <w:uiPriority w:val="99"/>
    <w:semiHidden/>
    <w:rsid w:val="00486D7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24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dublin.ie/media/website/explore/governance-and-compliance/documents/Data-Classification-Policy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3988\Downloads\OPP0002Rev1.1_TU-Dublin-Policy-Template_used-in-Rev1.1-SOP%20(1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09601C3B69440AA780E46846E9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913A3-EC8C-43C3-BB21-1E4C263823BE}"/>
      </w:docPartPr>
      <w:docPartBody>
        <w:p w:rsidR="00C9540C" w:rsidRDefault="00A0553C" w:rsidP="00A0553C">
          <w:pPr>
            <w:pStyle w:val="C409601C3B69440AA780E46846E93CAA1"/>
          </w:pPr>
          <w:r>
            <w:rPr>
              <w:rFonts w:ascii="Arial Narrow" w:hAnsi="Arial Narrow"/>
              <w:i/>
            </w:rPr>
            <w:t>Click here to choose UET Sponsor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isuelt">
    <w:altName w:val="Arial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C7"/>
    <w:rsid w:val="005F0A83"/>
    <w:rsid w:val="00A0553C"/>
    <w:rsid w:val="00C9540C"/>
    <w:rsid w:val="00D23B44"/>
    <w:rsid w:val="00D702C7"/>
    <w:rsid w:val="00DB0506"/>
    <w:rsid w:val="00E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53C"/>
    <w:rPr>
      <w:color w:val="666666"/>
    </w:rPr>
  </w:style>
  <w:style w:type="paragraph" w:customStyle="1" w:styleId="C409601C3B69440AA780E46846E93CAA1">
    <w:name w:val="C409601C3B69440AA780E46846E93CAA1"/>
    <w:rsid w:val="00A0553C"/>
    <w:pPr>
      <w:spacing w:after="200" w:line="240" w:lineRule="auto"/>
    </w:pPr>
    <w:rPr>
      <w:rFonts w:ascii="Arial" w:eastAsiaTheme="minorHAnsi" w:hAnsi="Arial"/>
      <w:color w:val="54565A"/>
      <w:kern w:val="0"/>
      <w:sz w:val="20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186a8af6-524e-48fb-a2b5-8db5625d742b" xsi:nil="true"/>
    <CloudMigratorVersion xmlns="186a8af6-524e-48fb-a2b5-8db5625d742b" xsi:nil="true"/>
    <FileHash xmlns="186a8af6-524e-48fb-a2b5-8db5625d74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97A5DDE61EC49B38F08F69D7D1C30" ma:contentTypeVersion="15" ma:contentTypeDescription="Create a new document." ma:contentTypeScope="" ma:versionID="2f77e31a281464dd208cad489a4aeaad">
  <xsd:schema xmlns:xsd="http://www.w3.org/2001/XMLSchema" xmlns:xs="http://www.w3.org/2001/XMLSchema" xmlns:p="http://schemas.microsoft.com/office/2006/metadata/properties" xmlns:ns3="186a8af6-524e-48fb-a2b5-8db5625d742b" xmlns:ns4="8713c86b-11c3-4892-8b22-8e1103c1c89f" targetNamespace="http://schemas.microsoft.com/office/2006/metadata/properties" ma:root="true" ma:fieldsID="77bb3f034c6b5e3ccf29476685d74b6e" ns3:_="" ns4:_="">
    <xsd:import namespace="186a8af6-524e-48fb-a2b5-8db5625d742b"/>
    <xsd:import namespace="8713c86b-11c3-4892-8b22-8e1103c1c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UniqueSourceRef" minOccurs="0"/>
                <xsd:element ref="ns3:FileHash" minOccurs="0"/>
                <xsd:element ref="ns3:CloudMigratorVers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a8af6-524e-48fb-a2b5-8db5625d7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niqueSourceRef" ma:index="1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c86b-11c3-4892-8b22-8e1103c1c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E0F56-C60F-478C-8EE8-9F70757313AA}">
  <ds:schemaRefs>
    <ds:schemaRef ds:uri="http://schemas.microsoft.com/office/2006/metadata/properties"/>
    <ds:schemaRef ds:uri="http://schemas.microsoft.com/office/infopath/2007/PartnerControls"/>
    <ds:schemaRef ds:uri="186a8af6-524e-48fb-a2b5-8db5625d742b"/>
  </ds:schemaRefs>
</ds:datastoreItem>
</file>

<file path=customXml/itemProps2.xml><?xml version="1.0" encoding="utf-8"?>
<ds:datastoreItem xmlns:ds="http://schemas.openxmlformats.org/officeDocument/2006/customXml" ds:itemID="{61E74ED1-88A5-452D-9692-96C48C257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DBA0E-0AAF-4622-833F-5D655EE95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a8af6-524e-48fb-a2b5-8db5625d742b"/>
    <ds:schemaRef ds:uri="8713c86b-11c3-4892-8b22-8e1103c1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BB7F5-6689-4EA5-B06A-78A560D24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OPP0002Rev1.1_TU-Dublin-Policy-Template_used-in-Rev1.1-SOP (15)</Template>
  <TotalTime>13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Holden</dc:creator>
  <cp:keywords/>
  <cp:lastModifiedBy>Margaret Holden</cp:lastModifiedBy>
  <cp:revision>13</cp:revision>
  <cp:lastPrinted>2021-08-11T10:04:00Z</cp:lastPrinted>
  <dcterms:created xsi:type="dcterms:W3CDTF">2024-08-29T10:35:00Z</dcterms:created>
  <dcterms:modified xsi:type="dcterms:W3CDTF">2024-09-04T17:54:00Z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0x010100CE497A5DDE61EC49B38F08F69D7D1C30</vt:lpwstr>
  </property>
</Properties>
</file>