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A9B7">
    <v:background id="_x0000_s1025" o:bwmode="white" fillcolor="#00a9b7">
      <v:fill r:id="rId4" o:title=" 5%" type="pattern"/>
    </v:background>
  </w:background>
  <w:body>
    <w:p w14:paraId="0A69F6B4" w14:textId="7C62BD93" w:rsidR="007E4AC5" w:rsidRDefault="007E4AC5">
      <w:pPr>
        <w:rPr>
          <w:rFonts w:ascii="Arial" w:eastAsia="Cambria" w:hAnsi="Arial" w:cs="Times New Roman"/>
          <w:noProof/>
          <w:color w:val="54565A"/>
          <w:sz w:val="20"/>
          <w:szCs w:val="24"/>
          <w:lang w:val="en-IE" w:eastAsia="en-IE"/>
        </w:rPr>
      </w:pPr>
      <w:r w:rsidRPr="001B5875">
        <w:rPr>
          <w:rFonts w:ascii="Arial" w:eastAsia="Cambria" w:hAnsi="Arial" w:cs="Times New Roman"/>
          <w:noProof/>
          <w:color w:val="54565A"/>
          <w:sz w:val="20"/>
          <w:szCs w:val="24"/>
          <w:lang w:val="en-US"/>
        </w:rPr>
        <w:drawing>
          <wp:anchor distT="0" distB="0" distL="114300" distR="114300" simplePos="0" relativeHeight="251659264" behindDoc="0" locked="0" layoutInCell="1" allowOverlap="1" wp14:anchorId="2D362945" wp14:editId="3A87B7AA">
            <wp:simplePos x="0" y="0"/>
            <wp:positionH relativeFrom="column">
              <wp:posOffset>-913682</wp:posOffset>
            </wp:positionH>
            <wp:positionV relativeFrom="paragraph">
              <wp:posOffset>-940794</wp:posOffset>
            </wp:positionV>
            <wp:extent cx="7556404" cy="10909052"/>
            <wp:effectExtent l="0" t="0" r="6985" b="6985"/>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9">
                      <a:alphaModFix amt="70000"/>
                    </a:blip>
                    <a:stretch>
                      <a:fillRect/>
                    </a:stretch>
                  </pic:blipFill>
                  <pic:spPr>
                    <a:xfrm>
                      <a:off x="0" y="0"/>
                      <a:ext cx="7556404" cy="10909052"/>
                    </a:xfrm>
                    <a:prstGeom prst="rect">
                      <a:avLst/>
                    </a:prstGeom>
                    <a:effectLst>
                      <a:outerShdw dir="5400000" sx="1000" sy="1000" algn="ctr" rotWithShape="0">
                        <a:schemeClr val="bg1">
                          <a:alpha val="95000"/>
                        </a:schemeClr>
                      </a:outerShdw>
                    </a:effectLst>
                  </pic:spPr>
                </pic:pic>
              </a:graphicData>
            </a:graphic>
            <wp14:sizeRelV relativeFrom="margin">
              <wp14:pctHeight>0</wp14:pctHeight>
            </wp14:sizeRelV>
          </wp:anchor>
        </w:drawing>
      </w:r>
    </w:p>
    <w:p w14:paraId="4D9987B3" w14:textId="77777777" w:rsidR="007E4AC5" w:rsidRDefault="007E4AC5">
      <w:pPr>
        <w:rPr>
          <w:rFonts w:ascii="Arial" w:eastAsia="Cambria" w:hAnsi="Arial" w:cs="Times New Roman"/>
          <w:noProof/>
          <w:color w:val="54565A"/>
          <w:sz w:val="20"/>
          <w:szCs w:val="24"/>
          <w:lang w:val="en-IE" w:eastAsia="en-IE"/>
        </w:rPr>
      </w:pPr>
    </w:p>
    <w:p w14:paraId="5EBDFA1B" w14:textId="77777777" w:rsidR="007E4AC5" w:rsidRDefault="007E4AC5">
      <w:pPr>
        <w:rPr>
          <w:rFonts w:ascii="Arial" w:eastAsia="Cambria" w:hAnsi="Arial" w:cs="Times New Roman"/>
          <w:noProof/>
          <w:color w:val="54565A"/>
          <w:sz w:val="20"/>
          <w:szCs w:val="24"/>
          <w:lang w:val="en-IE" w:eastAsia="en-IE"/>
        </w:rPr>
      </w:pPr>
    </w:p>
    <w:p w14:paraId="1FBF8D6C" w14:textId="207ED0C1" w:rsidR="007E4AC5" w:rsidRDefault="007E4AC5">
      <w:pPr>
        <w:rPr>
          <w:rFonts w:ascii="Arial" w:eastAsia="Cambria" w:hAnsi="Arial" w:cs="Times New Roman"/>
          <w:noProof/>
          <w:color w:val="54565A"/>
          <w:sz w:val="20"/>
          <w:szCs w:val="24"/>
          <w:lang w:val="en-IE" w:eastAsia="en-IE"/>
        </w:rPr>
      </w:pPr>
    </w:p>
    <w:p w14:paraId="4E28F351" w14:textId="77777777" w:rsidR="007E4AC5" w:rsidRDefault="007E4AC5">
      <w:pPr>
        <w:rPr>
          <w:rFonts w:ascii="Arial" w:eastAsia="Cambria" w:hAnsi="Arial" w:cs="Times New Roman"/>
          <w:noProof/>
          <w:color w:val="54565A"/>
          <w:sz w:val="20"/>
          <w:szCs w:val="24"/>
          <w:lang w:val="en-IE" w:eastAsia="en-IE"/>
        </w:rPr>
      </w:pPr>
    </w:p>
    <w:p w14:paraId="109FA6DC" w14:textId="65044BD5" w:rsidR="007E4AC5" w:rsidRDefault="007E4AC5">
      <w:pPr>
        <w:rPr>
          <w:rFonts w:ascii="Arial" w:eastAsia="Cambria" w:hAnsi="Arial" w:cs="Times New Roman"/>
          <w:noProof/>
          <w:color w:val="54565A"/>
          <w:sz w:val="20"/>
          <w:szCs w:val="24"/>
          <w:lang w:val="en-IE" w:eastAsia="en-IE"/>
        </w:rPr>
      </w:pPr>
    </w:p>
    <w:p w14:paraId="078C4944" w14:textId="77777777" w:rsidR="007E4AC5" w:rsidRDefault="007E4AC5">
      <w:pPr>
        <w:rPr>
          <w:rFonts w:ascii="Arial" w:eastAsia="Cambria" w:hAnsi="Arial" w:cs="Times New Roman"/>
          <w:noProof/>
          <w:color w:val="54565A"/>
          <w:sz w:val="20"/>
          <w:szCs w:val="24"/>
          <w:lang w:val="en-IE" w:eastAsia="en-IE"/>
        </w:rPr>
      </w:pPr>
    </w:p>
    <w:p w14:paraId="4C1374BB" w14:textId="62DCB67E" w:rsidR="007E4AC5" w:rsidRDefault="007E4AC5">
      <w:pPr>
        <w:rPr>
          <w:rFonts w:ascii="Arial" w:eastAsia="Cambria" w:hAnsi="Arial" w:cs="Times New Roman"/>
          <w:noProof/>
          <w:color w:val="54565A"/>
          <w:sz w:val="20"/>
          <w:szCs w:val="24"/>
          <w:lang w:val="en-IE" w:eastAsia="en-IE"/>
        </w:rPr>
      </w:pPr>
    </w:p>
    <w:p w14:paraId="2E46D1C2" w14:textId="77777777" w:rsidR="007E4AC5" w:rsidRDefault="007E4AC5">
      <w:pPr>
        <w:rPr>
          <w:rFonts w:ascii="Arial" w:eastAsia="Cambria" w:hAnsi="Arial" w:cs="Times New Roman"/>
          <w:noProof/>
          <w:color w:val="54565A"/>
          <w:sz w:val="20"/>
          <w:szCs w:val="24"/>
          <w:lang w:val="en-IE" w:eastAsia="en-IE"/>
        </w:rPr>
      </w:pPr>
    </w:p>
    <w:p w14:paraId="3D1AE2EE" w14:textId="1BA62893" w:rsidR="007E4AC5" w:rsidRDefault="007E4AC5">
      <w:pPr>
        <w:rPr>
          <w:rFonts w:ascii="Arial" w:eastAsia="Cambria" w:hAnsi="Arial" w:cs="Times New Roman"/>
          <w:noProof/>
          <w:color w:val="54565A"/>
          <w:sz w:val="20"/>
          <w:szCs w:val="24"/>
          <w:lang w:val="en-IE" w:eastAsia="en-IE"/>
        </w:rPr>
      </w:pPr>
    </w:p>
    <w:p w14:paraId="1E125AFF" w14:textId="77777777" w:rsidR="007E4AC5" w:rsidRDefault="007E4AC5">
      <w:pPr>
        <w:rPr>
          <w:rFonts w:ascii="Arial" w:eastAsia="Cambria" w:hAnsi="Arial" w:cs="Times New Roman"/>
          <w:noProof/>
          <w:color w:val="54565A"/>
          <w:sz w:val="20"/>
          <w:szCs w:val="24"/>
          <w:lang w:val="en-IE" w:eastAsia="en-IE"/>
        </w:rPr>
      </w:pPr>
    </w:p>
    <w:p w14:paraId="5A66135C" w14:textId="199A11C8" w:rsidR="007E4AC5" w:rsidRDefault="007E4AC5">
      <w:pPr>
        <w:rPr>
          <w:rFonts w:ascii="Arial" w:eastAsia="Cambria" w:hAnsi="Arial" w:cs="Times New Roman"/>
          <w:noProof/>
          <w:color w:val="54565A"/>
          <w:sz w:val="20"/>
          <w:szCs w:val="24"/>
          <w:lang w:val="en-IE" w:eastAsia="en-IE"/>
        </w:rPr>
      </w:pPr>
    </w:p>
    <w:p w14:paraId="6EB9D4A0" w14:textId="5D7EDEBC" w:rsidR="007E4AC5" w:rsidRDefault="007E4AC5">
      <w:pPr>
        <w:rPr>
          <w:rFonts w:ascii="Arial" w:eastAsia="Cambria" w:hAnsi="Arial" w:cs="Times New Roman"/>
          <w:noProof/>
          <w:color w:val="54565A"/>
          <w:sz w:val="20"/>
          <w:szCs w:val="24"/>
          <w:lang w:val="en-IE" w:eastAsia="en-IE"/>
        </w:rPr>
      </w:pPr>
    </w:p>
    <w:p w14:paraId="3FD687DF" w14:textId="77777777" w:rsidR="007E4AC5" w:rsidRDefault="007E4AC5">
      <w:pPr>
        <w:rPr>
          <w:rFonts w:ascii="Arial" w:eastAsia="Cambria" w:hAnsi="Arial" w:cs="Times New Roman"/>
          <w:noProof/>
          <w:color w:val="54565A"/>
          <w:sz w:val="20"/>
          <w:szCs w:val="24"/>
          <w:lang w:val="en-IE" w:eastAsia="en-IE"/>
        </w:rPr>
      </w:pPr>
    </w:p>
    <w:p w14:paraId="0FF634FD" w14:textId="2AC5702E" w:rsidR="007E4AC5" w:rsidRDefault="007E4AC5">
      <w:pPr>
        <w:rPr>
          <w:rFonts w:ascii="Arial" w:eastAsia="Cambria" w:hAnsi="Arial" w:cs="Times New Roman"/>
          <w:noProof/>
          <w:color w:val="54565A"/>
          <w:sz w:val="20"/>
          <w:szCs w:val="24"/>
          <w:lang w:val="en-IE" w:eastAsia="en-IE"/>
        </w:rPr>
      </w:pPr>
    </w:p>
    <w:p w14:paraId="177430AB" w14:textId="77777777" w:rsidR="007E4AC5" w:rsidRDefault="007E4AC5">
      <w:pPr>
        <w:rPr>
          <w:rFonts w:ascii="Arial" w:eastAsia="Cambria" w:hAnsi="Arial" w:cs="Times New Roman"/>
          <w:noProof/>
          <w:color w:val="54565A"/>
          <w:sz w:val="20"/>
          <w:szCs w:val="24"/>
          <w:lang w:val="en-IE" w:eastAsia="en-IE"/>
        </w:rPr>
      </w:pPr>
    </w:p>
    <w:p w14:paraId="29EED78C" w14:textId="37F0FF53" w:rsidR="007E4AC5" w:rsidRDefault="007E4AC5">
      <w:pPr>
        <w:rPr>
          <w:rFonts w:ascii="Arial" w:eastAsia="Cambria" w:hAnsi="Arial" w:cs="Times New Roman"/>
          <w:noProof/>
          <w:color w:val="54565A"/>
          <w:sz w:val="20"/>
          <w:szCs w:val="24"/>
          <w:lang w:val="en-IE" w:eastAsia="en-IE"/>
        </w:rPr>
      </w:pPr>
    </w:p>
    <w:p w14:paraId="26877390" w14:textId="76BC9489" w:rsidR="007E4AC5" w:rsidRDefault="007E4AC5">
      <w:pPr>
        <w:rPr>
          <w:rFonts w:ascii="Arial" w:eastAsia="Cambria" w:hAnsi="Arial" w:cs="Times New Roman"/>
          <w:noProof/>
          <w:color w:val="54565A"/>
          <w:sz w:val="20"/>
          <w:szCs w:val="24"/>
          <w:lang w:val="en-IE" w:eastAsia="en-IE"/>
        </w:rPr>
      </w:pPr>
    </w:p>
    <w:p w14:paraId="1D93C896" w14:textId="25E14FA3" w:rsidR="007E4AC5" w:rsidRDefault="007E4AC5">
      <w:pPr>
        <w:rPr>
          <w:rFonts w:ascii="Arial" w:eastAsia="Cambria" w:hAnsi="Arial" w:cs="Times New Roman"/>
          <w:noProof/>
          <w:color w:val="54565A"/>
          <w:sz w:val="20"/>
          <w:szCs w:val="24"/>
          <w:lang w:val="en-IE" w:eastAsia="en-IE"/>
        </w:rPr>
      </w:pPr>
    </w:p>
    <w:p w14:paraId="3F56AEBA" w14:textId="77777777" w:rsidR="007E4AC5" w:rsidRDefault="007E4AC5">
      <w:pPr>
        <w:rPr>
          <w:rFonts w:ascii="Arial" w:eastAsia="Cambria" w:hAnsi="Arial" w:cs="Times New Roman"/>
          <w:noProof/>
          <w:color w:val="54565A"/>
          <w:sz w:val="20"/>
          <w:szCs w:val="24"/>
          <w:lang w:val="en-IE" w:eastAsia="en-IE"/>
        </w:rPr>
      </w:pPr>
    </w:p>
    <w:p w14:paraId="0E6CB1A2" w14:textId="104ABFD1" w:rsidR="007E4AC5" w:rsidRDefault="007E4AC5">
      <w:pPr>
        <w:rPr>
          <w:rFonts w:ascii="Arial" w:eastAsia="Cambria" w:hAnsi="Arial" w:cs="Times New Roman"/>
          <w:noProof/>
          <w:color w:val="54565A"/>
          <w:sz w:val="20"/>
          <w:szCs w:val="24"/>
          <w:lang w:val="en-IE" w:eastAsia="en-IE"/>
        </w:rPr>
      </w:pPr>
    </w:p>
    <w:p w14:paraId="1563364B" w14:textId="0B9BC791" w:rsidR="007E4AC5" w:rsidRDefault="007E4AC5">
      <w:pPr>
        <w:rPr>
          <w:rFonts w:ascii="Arial" w:eastAsia="Cambria" w:hAnsi="Arial" w:cs="Times New Roman"/>
          <w:noProof/>
          <w:color w:val="54565A"/>
          <w:sz w:val="20"/>
          <w:szCs w:val="24"/>
          <w:lang w:val="en-IE" w:eastAsia="en-IE"/>
        </w:rPr>
      </w:pPr>
    </w:p>
    <w:p w14:paraId="57857B1D" w14:textId="33BC3A45" w:rsidR="007E4AC5" w:rsidRDefault="007E4AC5">
      <w:pPr>
        <w:rPr>
          <w:rFonts w:ascii="Arial" w:eastAsia="Cambria" w:hAnsi="Arial" w:cs="Times New Roman"/>
          <w:noProof/>
          <w:color w:val="54565A"/>
          <w:sz w:val="20"/>
          <w:szCs w:val="24"/>
          <w:lang w:val="en-IE" w:eastAsia="en-IE"/>
        </w:rPr>
      </w:pPr>
    </w:p>
    <w:p w14:paraId="09F5086D" w14:textId="100C9FF1" w:rsidR="007E4AC5" w:rsidRDefault="007E4AC5">
      <w:pPr>
        <w:rPr>
          <w:rFonts w:ascii="Arial" w:eastAsia="Cambria" w:hAnsi="Arial" w:cs="Times New Roman"/>
          <w:noProof/>
          <w:color w:val="54565A"/>
          <w:sz w:val="20"/>
          <w:szCs w:val="24"/>
          <w:lang w:val="en-IE" w:eastAsia="en-IE"/>
        </w:rPr>
      </w:pPr>
    </w:p>
    <w:p w14:paraId="734042F4" w14:textId="2C6D285E" w:rsidR="007E4AC5" w:rsidRDefault="007E4AC5">
      <w:pPr>
        <w:rPr>
          <w:rFonts w:ascii="Arial" w:eastAsia="Cambria" w:hAnsi="Arial" w:cs="Times New Roman"/>
          <w:noProof/>
          <w:color w:val="54565A"/>
          <w:sz w:val="20"/>
          <w:szCs w:val="24"/>
          <w:lang w:val="en-IE" w:eastAsia="en-IE"/>
        </w:rPr>
      </w:pPr>
    </w:p>
    <w:p w14:paraId="00863735" w14:textId="77777777" w:rsidR="007E4AC5" w:rsidRDefault="007E4AC5">
      <w:pPr>
        <w:rPr>
          <w:rFonts w:ascii="Arial" w:eastAsia="Cambria" w:hAnsi="Arial" w:cs="Times New Roman"/>
          <w:noProof/>
          <w:color w:val="54565A"/>
          <w:sz w:val="20"/>
          <w:szCs w:val="24"/>
          <w:lang w:val="en-IE" w:eastAsia="en-IE"/>
        </w:rPr>
      </w:pPr>
    </w:p>
    <w:p w14:paraId="0A5E81B9" w14:textId="77777777" w:rsidR="007E4AC5" w:rsidRDefault="007E4AC5">
      <w:pPr>
        <w:rPr>
          <w:rFonts w:ascii="Arial" w:eastAsia="Cambria" w:hAnsi="Arial" w:cs="Times New Roman"/>
          <w:noProof/>
          <w:color w:val="54565A"/>
          <w:sz w:val="20"/>
          <w:szCs w:val="24"/>
          <w:lang w:val="en-IE" w:eastAsia="en-IE"/>
        </w:rPr>
      </w:pPr>
    </w:p>
    <w:p w14:paraId="226E0351" w14:textId="77777777" w:rsidR="007E4AC5" w:rsidRDefault="007E4AC5">
      <w:pPr>
        <w:rPr>
          <w:rFonts w:ascii="Arial" w:eastAsia="Cambria" w:hAnsi="Arial" w:cs="Times New Roman"/>
          <w:noProof/>
          <w:color w:val="54565A"/>
          <w:sz w:val="20"/>
          <w:szCs w:val="24"/>
          <w:lang w:val="en-IE" w:eastAsia="en-IE"/>
        </w:rPr>
      </w:pPr>
    </w:p>
    <w:p w14:paraId="21FAB84C" w14:textId="77777777" w:rsidR="007E4AC5" w:rsidRDefault="007E4AC5">
      <w:pPr>
        <w:rPr>
          <w:rFonts w:ascii="Arial" w:eastAsia="Cambria" w:hAnsi="Arial" w:cs="Times New Roman"/>
          <w:noProof/>
          <w:color w:val="54565A"/>
          <w:sz w:val="20"/>
          <w:szCs w:val="24"/>
          <w:lang w:val="en-IE" w:eastAsia="en-IE"/>
        </w:rPr>
      </w:pPr>
    </w:p>
    <w:p w14:paraId="1887D2AA" w14:textId="30FDAAB0" w:rsidR="007E4AC5" w:rsidRDefault="007E4AC5">
      <w:pPr>
        <w:rPr>
          <w:rFonts w:ascii="Arial" w:eastAsia="Cambria" w:hAnsi="Arial" w:cs="Times New Roman"/>
          <w:noProof/>
          <w:color w:val="54565A"/>
          <w:sz w:val="20"/>
          <w:szCs w:val="24"/>
          <w:lang w:val="en-IE" w:eastAsia="en-IE"/>
        </w:rPr>
      </w:pPr>
      <w:r>
        <w:rPr>
          <w:noProof/>
          <w:lang w:val="en-US"/>
        </w:rPr>
        <mc:AlternateContent>
          <mc:Choice Requires="wps">
            <w:drawing>
              <wp:anchor distT="45720" distB="45720" distL="114300" distR="114300" simplePos="0" relativeHeight="251661312" behindDoc="0" locked="0" layoutInCell="1" allowOverlap="1" wp14:anchorId="2B67A419" wp14:editId="61D36442">
                <wp:simplePos x="0" y="0"/>
                <wp:positionH relativeFrom="column">
                  <wp:posOffset>1391285</wp:posOffset>
                </wp:positionH>
                <wp:positionV relativeFrom="paragraph">
                  <wp:posOffset>90805</wp:posOffset>
                </wp:positionV>
                <wp:extent cx="4436745" cy="283845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2838450"/>
                        </a:xfrm>
                        <a:prstGeom prst="rect">
                          <a:avLst/>
                        </a:prstGeom>
                        <a:solidFill>
                          <a:srgbClr val="FFFFFF"/>
                        </a:solidFill>
                        <a:ln w="9525">
                          <a:noFill/>
                          <a:miter lim="800000"/>
                          <a:headEnd/>
                          <a:tailEnd/>
                        </a:ln>
                      </wps:spPr>
                      <wps:txbx>
                        <w:txbxContent>
                          <w:p w14:paraId="05FD4979" w14:textId="77777777" w:rsidR="007E4AC5" w:rsidRPr="006C3A27" w:rsidRDefault="007E4AC5" w:rsidP="007E4AC5">
                            <w:pPr>
                              <w:ind w:hanging="142"/>
                              <w:jc w:val="center"/>
                              <w:rPr>
                                <w:rFonts w:ascii="Prophet" w:hAnsi="Prophet"/>
                                <w:b/>
                                <w:bCs/>
                                <w:color w:val="00A9B7"/>
                                <w:sz w:val="72"/>
                                <w:szCs w:val="72"/>
                              </w:rPr>
                            </w:pPr>
                            <w:r w:rsidRPr="006C3A27">
                              <w:rPr>
                                <w:rFonts w:ascii="Prophet" w:hAnsi="Prophet"/>
                                <w:b/>
                                <w:bCs/>
                                <w:color w:val="00A9B7"/>
                                <w:sz w:val="72"/>
                                <w:szCs w:val="72"/>
                              </w:rPr>
                              <w:t>TU D</w:t>
                            </w:r>
                            <w:r w:rsidRPr="007E4AC5">
                              <w:rPr>
                                <w:rFonts w:ascii="Prophet" w:hAnsi="Prophet"/>
                                <w:b/>
                                <w:bCs/>
                                <w:color w:val="00A9B7"/>
                                <w:sz w:val="72"/>
                                <w:szCs w:val="72"/>
                              </w:rPr>
                              <w:t>u</w:t>
                            </w:r>
                            <w:r w:rsidRPr="006C3A27">
                              <w:rPr>
                                <w:rFonts w:ascii="Prophet" w:hAnsi="Prophet"/>
                                <w:b/>
                                <w:bCs/>
                                <w:color w:val="00A9B7"/>
                                <w:sz w:val="72"/>
                                <w:szCs w:val="72"/>
                              </w:rPr>
                              <w:t>blin</w:t>
                            </w:r>
                          </w:p>
                          <w:p w14:paraId="60F86958" w14:textId="77777777" w:rsidR="007E4AC5" w:rsidRPr="00186A42" w:rsidRDefault="007E4AC5" w:rsidP="007E4AC5">
                            <w:pPr>
                              <w:ind w:hanging="142"/>
                              <w:jc w:val="center"/>
                              <w:rPr>
                                <w:rFonts w:ascii="Prophet" w:hAnsi="Prophet"/>
                                <w:b/>
                                <w:bCs/>
                                <w:color w:val="004C6C"/>
                                <w:sz w:val="72"/>
                                <w:szCs w:val="72"/>
                              </w:rPr>
                            </w:pPr>
                            <w:r w:rsidRPr="00186A42">
                              <w:rPr>
                                <w:rFonts w:ascii="Prophet" w:hAnsi="Prophet"/>
                                <w:b/>
                                <w:bCs/>
                                <w:color w:val="004C6C"/>
                                <w:sz w:val="72"/>
                                <w:szCs w:val="72"/>
                              </w:rPr>
                              <w:t>Studen</w:t>
                            </w:r>
                            <w:r w:rsidRPr="00B609F4">
                              <w:rPr>
                                <w:rFonts w:ascii="Prophet" w:hAnsi="Prophet"/>
                                <w:b/>
                                <w:bCs/>
                                <w:color w:val="004C6C"/>
                                <w:sz w:val="72"/>
                                <w:szCs w:val="72"/>
                              </w:rPr>
                              <w:t>t</w:t>
                            </w:r>
                            <w:r w:rsidRPr="00186A42">
                              <w:rPr>
                                <w:rFonts w:ascii="Prophet" w:hAnsi="Prophet"/>
                                <w:b/>
                                <w:bCs/>
                                <w:color w:val="004C6C"/>
                                <w:sz w:val="72"/>
                                <w:szCs w:val="72"/>
                              </w:rPr>
                              <w:t xml:space="preserve"> Handbook</w:t>
                            </w:r>
                          </w:p>
                          <w:p w14:paraId="34EE2C43" w14:textId="77777777" w:rsidR="007E4AC5" w:rsidRPr="006C3A27" w:rsidRDefault="007E4AC5" w:rsidP="007E4AC5">
                            <w:pPr>
                              <w:spacing w:line="240" w:lineRule="auto"/>
                              <w:ind w:hanging="142"/>
                              <w:jc w:val="center"/>
                              <w:rPr>
                                <w:rFonts w:ascii="Prophet" w:hAnsi="Prophet"/>
                                <w:b/>
                                <w:bCs/>
                                <w:color w:val="CFC600"/>
                                <w:sz w:val="52"/>
                                <w:szCs w:val="52"/>
                              </w:rPr>
                            </w:pPr>
                            <w:r w:rsidRPr="006C3A27">
                              <w:rPr>
                                <w:rFonts w:ascii="Prophet" w:hAnsi="Prophet"/>
                                <w:b/>
                                <w:bCs/>
                                <w:color w:val="CFC600"/>
                                <w:sz w:val="52"/>
                                <w:szCs w:val="52"/>
                              </w:rPr>
                              <w:t>Academic Year</w:t>
                            </w:r>
                          </w:p>
                          <w:p w14:paraId="3024D145" w14:textId="162CD688" w:rsidR="007E4AC5" w:rsidRPr="00186A42" w:rsidRDefault="007E4AC5" w:rsidP="007E4AC5">
                            <w:pPr>
                              <w:spacing w:line="240" w:lineRule="auto"/>
                              <w:ind w:hanging="142"/>
                              <w:jc w:val="center"/>
                              <w:rPr>
                                <w:rFonts w:ascii="Prophet" w:hAnsi="Prophet"/>
                                <w:b/>
                                <w:bCs/>
                                <w:color w:val="CFC600"/>
                                <w:sz w:val="52"/>
                                <w:szCs w:val="52"/>
                              </w:rPr>
                            </w:pPr>
                            <w:r w:rsidRPr="00186A42">
                              <w:rPr>
                                <w:rFonts w:ascii="Prophet" w:hAnsi="Prophet"/>
                                <w:b/>
                                <w:bCs/>
                                <w:color w:val="CFC600"/>
                                <w:sz w:val="52"/>
                                <w:szCs w:val="52"/>
                              </w:rPr>
                              <w:t>202</w:t>
                            </w:r>
                            <w:r w:rsidR="003672D1">
                              <w:rPr>
                                <w:rFonts w:ascii="Prophet" w:hAnsi="Prophet"/>
                                <w:b/>
                                <w:bCs/>
                                <w:color w:val="CFC600"/>
                                <w:sz w:val="52"/>
                                <w:szCs w:val="52"/>
                              </w:rPr>
                              <w:t>4/25</w:t>
                            </w:r>
                          </w:p>
                          <w:p w14:paraId="0F7D101F" w14:textId="77777777" w:rsidR="007E4AC5" w:rsidRPr="00F362B4" w:rsidRDefault="007E4AC5" w:rsidP="007E4AC5">
                            <w:pPr>
                              <w:ind w:right="345"/>
                              <w:jc w:val="center"/>
                              <w:rPr>
                                <w:rFonts w:ascii="Visuelt" w:hAnsi="Visuelt"/>
                                <w:color w:val="00A9B7"/>
                                <w:sz w:val="52"/>
                                <w:szCs w:val="52"/>
                              </w:rPr>
                            </w:pPr>
                            <w:r w:rsidRPr="00956CAF">
                              <w:rPr>
                                <w:rFonts w:ascii="Arial" w:hAnsi="Arial" w:cs="Arial"/>
                                <w:noProof/>
                                <w:lang w:val="en-US"/>
                              </w:rPr>
                              <w:drawing>
                                <wp:inline distT="0" distB="0" distL="0" distR="0" wp14:anchorId="4BE036C0" wp14:editId="73A13425">
                                  <wp:extent cx="3132814" cy="47870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2915" name="Picture 55872915"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3386293" cy="517436"/>
                                          </a:xfrm>
                                          <a:prstGeom prst="rect">
                                            <a:avLst/>
                                          </a:prstGeom>
                                        </pic:spPr>
                                      </pic:pic>
                                    </a:graphicData>
                                  </a:graphic>
                                </wp:inline>
                              </w:drawing>
                            </w:r>
                          </w:p>
                          <w:p w14:paraId="2D9D8AD6" w14:textId="5A8B4CB8" w:rsidR="007E4AC5" w:rsidRDefault="007E4A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7A419" id="_x0000_t202" coordsize="21600,21600" o:spt="202" path="m,l,21600r21600,l21600,xe">
                <v:stroke joinstyle="miter"/>
                <v:path gradientshapeok="t" o:connecttype="rect"/>
              </v:shapetype>
              <v:shape id="Text Box 2" o:spid="_x0000_s1026" type="#_x0000_t202" style="position:absolute;left:0;text-align:left;margin-left:109.55pt;margin-top:7.15pt;width:349.35pt;height:2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" stroked="f">
                <v:textbox>
                  <w:txbxContent>
                    <w:p w14:paraId="05FD4979" w14:textId="77777777" w:rsidR="007E4AC5" w:rsidRPr="006C3A27" w:rsidRDefault="007E4AC5" w:rsidP="007E4AC5">
                      <w:pPr>
                        <w:ind w:hanging="142"/>
                        <w:jc w:val="center"/>
                        <w:rPr>
                          <w:rFonts w:ascii="Prophet" w:hAnsi="Prophet"/>
                          <w:b/>
                          <w:bCs/>
                          <w:color w:val="00A9B7"/>
                          <w:sz w:val="72"/>
                          <w:szCs w:val="72"/>
                        </w:rPr>
                      </w:pPr>
                      <w:r w:rsidRPr="006C3A27">
                        <w:rPr>
                          <w:rFonts w:ascii="Prophet" w:hAnsi="Prophet"/>
                          <w:b/>
                          <w:bCs/>
                          <w:color w:val="00A9B7"/>
                          <w:sz w:val="72"/>
                          <w:szCs w:val="72"/>
                        </w:rPr>
                        <w:t>TU D</w:t>
                      </w:r>
                      <w:r w:rsidRPr="007E4AC5">
                        <w:rPr>
                          <w:rFonts w:ascii="Prophet" w:hAnsi="Prophet"/>
                          <w:b/>
                          <w:bCs/>
                          <w:color w:val="00A9B7"/>
                          <w:sz w:val="72"/>
                          <w:szCs w:val="72"/>
                        </w:rPr>
                        <w:t>u</w:t>
                      </w:r>
                      <w:r w:rsidRPr="006C3A27">
                        <w:rPr>
                          <w:rFonts w:ascii="Prophet" w:hAnsi="Prophet"/>
                          <w:b/>
                          <w:bCs/>
                          <w:color w:val="00A9B7"/>
                          <w:sz w:val="72"/>
                          <w:szCs w:val="72"/>
                        </w:rPr>
                        <w:t>blin</w:t>
                      </w:r>
                    </w:p>
                    <w:p w14:paraId="60F86958" w14:textId="77777777" w:rsidR="007E4AC5" w:rsidRPr="00186A42" w:rsidRDefault="007E4AC5" w:rsidP="007E4AC5">
                      <w:pPr>
                        <w:ind w:hanging="142"/>
                        <w:jc w:val="center"/>
                        <w:rPr>
                          <w:rFonts w:ascii="Prophet" w:hAnsi="Prophet"/>
                          <w:b/>
                          <w:bCs/>
                          <w:color w:val="004C6C"/>
                          <w:sz w:val="72"/>
                          <w:szCs w:val="72"/>
                        </w:rPr>
                      </w:pPr>
                      <w:r w:rsidRPr="00186A42">
                        <w:rPr>
                          <w:rFonts w:ascii="Prophet" w:hAnsi="Prophet"/>
                          <w:b/>
                          <w:bCs/>
                          <w:color w:val="004C6C"/>
                          <w:sz w:val="72"/>
                          <w:szCs w:val="72"/>
                        </w:rPr>
                        <w:t>Studen</w:t>
                      </w:r>
                      <w:r w:rsidRPr="00B609F4">
                        <w:rPr>
                          <w:rFonts w:ascii="Prophet" w:hAnsi="Prophet"/>
                          <w:b/>
                          <w:bCs/>
                          <w:color w:val="004C6C"/>
                          <w:sz w:val="72"/>
                          <w:szCs w:val="72"/>
                        </w:rPr>
                        <w:t>t</w:t>
                      </w:r>
                      <w:r w:rsidRPr="00186A42">
                        <w:rPr>
                          <w:rFonts w:ascii="Prophet" w:hAnsi="Prophet"/>
                          <w:b/>
                          <w:bCs/>
                          <w:color w:val="004C6C"/>
                          <w:sz w:val="72"/>
                          <w:szCs w:val="72"/>
                        </w:rPr>
                        <w:t xml:space="preserve"> Handbook</w:t>
                      </w:r>
                    </w:p>
                    <w:p w14:paraId="34EE2C43" w14:textId="77777777" w:rsidR="007E4AC5" w:rsidRPr="006C3A27" w:rsidRDefault="007E4AC5" w:rsidP="007E4AC5">
                      <w:pPr>
                        <w:spacing w:line="240" w:lineRule="auto"/>
                        <w:ind w:hanging="142"/>
                        <w:jc w:val="center"/>
                        <w:rPr>
                          <w:rFonts w:ascii="Prophet" w:hAnsi="Prophet"/>
                          <w:b/>
                          <w:bCs/>
                          <w:color w:val="CFC600"/>
                          <w:sz w:val="52"/>
                          <w:szCs w:val="52"/>
                        </w:rPr>
                      </w:pPr>
                      <w:r w:rsidRPr="006C3A27">
                        <w:rPr>
                          <w:rFonts w:ascii="Prophet" w:hAnsi="Prophet"/>
                          <w:b/>
                          <w:bCs/>
                          <w:color w:val="CFC600"/>
                          <w:sz w:val="52"/>
                          <w:szCs w:val="52"/>
                        </w:rPr>
                        <w:t>Academic Year</w:t>
                      </w:r>
                    </w:p>
                    <w:p w14:paraId="3024D145" w14:textId="162CD688" w:rsidR="007E4AC5" w:rsidRPr="00186A42" w:rsidRDefault="007E4AC5" w:rsidP="007E4AC5">
                      <w:pPr>
                        <w:spacing w:line="240" w:lineRule="auto"/>
                        <w:ind w:hanging="142"/>
                        <w:jc w:val="center"/>
                        <w:rPr>
                          <w:rFonts w:ascii="Prophet" w:hAnsi="Prophet"/>
                          <w:b/>
                          <w:bCs/>
                          <w:color w:val="CFC600"/>
                          <w:sz w:val="52"/>
                          <w:szCs w:val="52"/>
                        </w:rPr>
                      </w:pPr>
                      <w:r w:rsidRPr="00186A42">
                        <w:rPr>
                          <w:rFonts w:ascii="Prophet" w:hAnsi="Prophet"/>
                          <w:b/>
                          <w:bCs/>
                          <w:color w:val="CFC600"/>
                          <w:sz w:val="52"/>
                          <w:szCs w:val="52"/>
                        </w:rPr>
                        <w:t>202</w:t>
                      </w:r>
                      <w:r w:rsidR="003672D1">
                        <w:rPr>
                          <w:rFonts w:ascii="Prophet" w:hAnsi="Prophet"/>
                          <w:b/>
                          <w:bCs/>
                          <w:color w:val="CFC600"/>
                          <w:sz w:val="52"/>
                          <w:szCs w:val="52"/>
                        </w:rPr>
                        <w:t>4/25</w:t>
                      </w:r>
                    </w:p>
                    <w:p w14:paraId="0F7D101F" w14:textId="77777777" w:rsidR="007E4AC5" w:rsidRPr="00F362B4" w:rsidRDefault="007E4AC5" w:rsidP="007E4AC5">
                      <w:pPr>
                        <w:ind w:right="345"/>
                        <w:jc w:val="center"/>
                        <w:rPr>
                          <w:rFonts w:ascii="Visuelt" w:hAnsi="Visuelt"/>
                          <w:color w:val="00A9B7"/>
                          <w:sz w:val="52"/>
                          <w:szCs w:val="52"/>
                        </w:rPr>
                      </w:pPr>
                      <w:r w:rsidRPr="00956CAF">
                        <w:rPr>
                          <w:rFonts w:ascii="Arial" w:hAnsi="Arial" w:cs="Arial"/>
                          <w:noProof/>
                          <w:lang w:val="en-US"/>
                        </w:rPr>
                        <w:drawing>
                          <wp:inline distT="0" distB="0" distL="0" distR="0" wp14:anchorId="4BE036C0" wp14:editId="73A13425">
                            <wp:extent cx="3132814" cy="47870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2915" name="Picture 55872915"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386293" cy="517436"/>
                                    </a:xfrm>
                                    <a:prstGeom prst="rect">
                                      <a:avLst/>
                                    </a:prstGeom>
                                  </pic:spPr>
                                </pic:pic>
                              </a:graphicData>
                            </a:graphic>
                          </wp:inline>
                        </w:drawing>
                      </w:r>
                    </w:p>
                    <w:p w14:paraId="2D9D8AD6" w14:textId="5A8B4CB8" w:rsidR="007E4AC5" w:rsidRDefault="007E4AC5"/>
                  </w:txbxContent>
                </v:textbox>
                <w10:wrap type="square"/>
              </v:shape>
            </w:pict>
          </mc:Fallback>
        </mc:AlternateContent>
      </w:r>
    </w:p>
    <w:p w14:paraId="59B1C612" w14:textId="13A16072" w:rsidR="007E4AC5" w:rsidRDefault="007E4AC5">
      <w:pPr>
        <w:rPr>
          <w:rFonts w:ascii="Arial" w:eastAsia="Cambria" w:hAnsi="Arial" w:cs="Times New Roman"/>
          <w:noProof/>
          <w:color w:val="54565A"/>
          <w:sz w:val="20"/>
          <w:szCs w:val="24"/>
          <w:lang w:val="en-IE" w:eastAsia="en-IE"/>
        </w:rPr>
      </w:pPr>
    </w:p>
    <w:p w14:paraId="33E31D02" w14:textId="46B014B5" w:rsidR="0061192E" w:rsidRDefault="0061192E"/>
    <w:p w14:paraId="6363E604" w14:textId="788D5CCB" w:rsidR="007E4AC5" w:rsidRDefault="007E4AC5"/>
    <w:p w14:paraId="6CA2F8D9" w14:textId="67E52BBB" w:rsidR="007E4AC5" w:rsidRDefault="007E4AC5"/>
    <w:p w14:paraId="5CB669D0" w14:textId="0C22C8FE" w:rsidR="007E4AC5" w:rsidRDefault="007E4AC5"/>
    <w:p w14:paraId="55836A51" w14:textId="77777777" w:rsidR="007E4AC5" w:rsidRDefault="007E4AC5"/>
    <w:p w14:paraId="672F10A0" w14:textId="3E896FEA" w:rsidR="007E4AC5" w:rsidRDefault="007E4AC5"/>
    <w:p w14:paraId="2393964A" w14:textId="77777777" w:rsidR="007E4AC5" w:rsidRDefault="007E4AC5"/>
    <w:p w14:paraId="4CE8FA19" w14:textId="42237CAC" w:rsidR="007E4AC5" w:rsidRDefault="007E4AC5"/>
    <w:p w14:paraId="4FE9B58B" w14:textId="77777777" w:rsidR="007E4AC5" w:rsidRDefault="007E4AC5"/>
    <w:p w14:paraId="4CBCABB8" w14:textId="1D64457A" w:rsidR="007E4AC5" w:rsidRDefault="007E4AC5"/>
    <w:p w14:paraId="1B86E47C" w14:textId="77777777" w:rsidR="007E4AC5" w:rsidRDefault="007E4AC5"/>
    <w:p w14:paraId="6D02E8F7" w14:textId="1186F495" w:rsidR="007E4AC5" w:rsidRDefault="007E4AC5"/>
    <w:p w14:paraId="3B24BB2E" w14:textId="77777777" w:rsidR="007E4AC5" w:rsidRDefault="007E4AC5"/>
    <w:p w14:paraId="6F2ED102" w14:textId="1567E79E" w:rsidR="007E4AC5" w:rsidRDefault="007E4AC5"/>
    <w:p w14:paraId="3250DD50" w14:textId="70B78FCF" w:rsidR="007E4AC5" w:rsidRDefault="007E4AC5"/>
    <w:p w14:paraId="36D9DE0B" w14:textId="5B44C4BB" w:rsidR="007E4AC5" w:rsidRDefault="007E4AC5"/>
    <w:p w14:paraId="22B90EFC" w14:textId="3CAA8A3E" w:rsidR="007E4AC5" w:rsidRDefault="007E4AC5"/>
    <w:p w14:paraId="516C514C" w14:textId="02CF8DE6" w:rsidR="007E4AC5" w:rsidRDefault="007E4AC5"/>
    <w:p w14:paraId="5F8B1E31" w14:textId="15B3F586" w:rsidR="007E4AC5" w:rsidRDefault="007E4AC5"/>
    <w:p w14:paraId="0D7AB0BC" w14:textId="51870F9A" w:rsidR="007E4AC5" w:rsidRDefault="007E4A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F5050B" w:rsidRPr="008935A9" w14:paraId="62E723FF" w14:textId="77777777" w:rsidTr="002C4F48">
        <w:trPr>
          <w:trHeight w:val="5970"/>
        </w:trPr>
        <w:tc>
          <w:tcPr>
            <w:tcW w:w="8931" w:type="dxa"/>
            <w:shd w:val="clear" w:color="auto" w:fill="004C6C"/>
          </w:tcPr>
          <w:p w14:paraId="5DB27EC0"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23421C98" w14:textId="367A721E" w:rsidR="00281088"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r w:rsidRPr="006040B8">
              <w:rPr>
                <w:rFonts w:ascii="Visuelt" w:hAnsi="Visuelt" w:cs="Arial"/>
                <w:b/>
                <w:bCs/>
                <w:noProof/>
                <w:color w:val="004C6C"/>
                <w:sz w:val="32"/>
                <w:szCs w:val="32"/>
                <w:lang w:val="en-US"/>
              </w:rPr>
              <mc:AlternateContent>
                <mc:Choice Requires="wps">
                  <w:drawing>
                    <wp:anchor distT="45720" distB="45720" distL="114300" distR="114300" simplePos="0" relativeHeight="251663360" behindDoc="0" locked="0" layoutInCell="1" allowOverlap="1" wp14:anchorId="585CD064" wp14:editId="767498D8">
                      <wp:simplePos x="0" y="0"/>
                      <wp:positionH relativeFrom="column">
                        <wp:posOffset>376555</wp:posOffset>
                      </wp:positionH>
                      <wp:positionV relativeFrom="paragraph">
                        <wp:posOffset>192405</wp:posOffset>
                      </wp:positionV>
                      <wp:extent cx="4746625" cy="44513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44513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1C035627" w14:textId="77777777" w:rsidR="00F5050B" w:rsidRPr="00F7666B" w:rsidRDefault="00F5050B" w:rsidP="00F5050B">
                                  <w:pPr>
                                    <w:widowControl w:val="0"/>
                                    <w:spacing w:line="240" w:lineRule="auto"/>
                                    <w:ind w:right="685" w:firstLine="0"/>
                                    <w:jc w:val="center"/>
                                    <w:rPr>
                                      <w:rFonts w:ascii="Prophet" w:hAnsi="Prophet" w:cs="Arial"/>
                                      <w:b/>
                                      <w:bCs/>
                                      <w:color w:val="FFFFFF" w:themeColor="background1"/>
                                      <w:sz w:val="36"/>
                                      <w:szCs w:val="36"/>
                                    </w:rPr>
                                  </w:pPr>
                                  <w:r w:rsidRPr="00F45823">
                                    <w:rPr>
                                      <w:rFonts w:ascii="Prophet" w:hAnsi="Prophet" w:cs="Arial"/>
                                      <w:b/>
                                      <w:bCs/>
                                      <w:color w:val="FFFFFF" w:themeColor="background1"/>
                                      <w:sz w:val="36"/>
                                      <w:szCs w:val="36"/>
                                    </w:rPr>
                                    <w:t xml:space="preserve"> </w:t>
                                  </w:r>
                                  <w:r>
                                    <w:rPr>
                                      <w:rFonts w:ascii="Prophet" w:hAnsi="Prophet" w:cs="Arial"/>
                                      <w:b/>
                                      <w:bCs/>
                                      <w:color w:val="FFFFFF" w:themeColor="background1"/>
                                      <w:sz w:val="36"/>
                                      <w:szCs w:val="36"/>
                                    </w:rPr>
                                    <w:t xml:space="preserve">     </w:t>
                                  </w:r>
                                  <w:r>
                                    <w:rPr>
                                      <w:rFonts w:ascii="Prophet" w:hAnsi="Prophet" w:cs="Arial"/>
                                      <w:b/>
                                      <w:bCs/>
                                      <w:color w:val="FFFFFF" w:themeColor="background1"/>
                                      <w:sz w:val="40"/>
                                      <w:szCs w:val="40"/>
                                    </w:rPr>
                                    <w:t>Introduction</w:t>
                                  </w:r>
                                </w:p>
                                <w:p w14:paraId="470CCB11"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CD064" id="_x0000_s1027" type="#_x0000_t202" style="position:absolute;left:0;text-align:left;margin-left:29.65pt;margin-top:15.15pt;width:373.75pt;height:3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" fillcolor="#00a9b7" stroked="f">
                      <v:textbox>
                        <w:txbxContent>
                          <w:p w14:paraId="1C035627" w14:textId="77777777" w:rsidR="00F5050B" w:rsidRPr="00F7666B" w:rsidRDefault="00F5050B" w:rsidP="00F5050B">
                            <w:pPr>
                              <w:widowControl w:val="0"/>
                              <w:spacing w:line="240" w:lineRule="auto"/>
                              <w:ind w:right="685" w:firstLine="0"/>
                              <w:jc w:val="center"/>
                              <w:rPr>
                                <w:rFonts w:ascii="Prophet" w:hAnsi="Prophet" w:cs="Arial"/>
                                <w:b/>
                                <w:bCs/>
                                <w:color w:val="FFFFFF" w:themeColor="background1"/>
                                <w:sz w:val="36"/>
                                <w:szCs w:val="36"/>
                              </w:rPr>
                            </w:pPr>
                            <w:r w:rsidRPr="00F45823">
                              <w:rPr>
                                <w:rFonts w:ascii="Prophet" w:hAnsi="Prophet" w:cs="Arial"/>
                                <w:b/>
                                <w:bCs/>
                                <w:color w:val="FFFFFF" w:themeColor="background1"/>
                                <w:sz w:val="36"/>
                                <w:szCs w:val="36"/>
                              </w:rPr>
                              <w:t xml:space="preserve"> </w:t>
                            </w:r>
                            <w:r>
                              <w:rPr>
                                <w:rFonts w:ascii="Prophet" w:hAnsi="Prophet" w:cs="Arial"/>
                                <w:b/>
                                <w:bCs/>
                                <w:color w:val="FFFFFF" w:themeColor="background1"/>
                                <w:sz w:val="36"/>
                                <w:szCs w:val="36"/>
                              </w:rPr>
                              <w:t xml:space="preserve">     </w:t>
                            </w:r>
                            <w:r>
                              <w:rPr>
                                <w:rFonts w:ascii="Prophet" w:hAnsi="Prophet" w:cs="Arial"/>
                                <w:b/>
                                <w:bCs/>
                                <w:color w:val="FFFFFF" w:themeColor="background1"/>
                                <w:sz w:val="40"/>
                                <w:szCs w:val="40"/>
                              </w:rPr>
                              <w:t>Introduction</w:t>
                            </w:r>
                          </w:p>
                          <w:p w14:paraId="470CCB11" w14:textId="77777777" w:rsidR="00F5050B" w:rsidRDefault="00F5050B" w:rsidP="00F5050B"/>
                        </w:txbxContent>
                      </v:textbox>
                      <w10:wrap type="square"/>
                    </v:shape>
                  </w:pict>
                </mc:Fallback>
              </mc:AlternateContent>
            </w:r>
          </w:p>
          <w:p w14:paraId="323BC0A3" w14:textId="77777777" w:rsidR="00F5050B" w:rsidRPr="009E2E37"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r w:rsidRPr="009E2E37">
              <w:rPr>
                <w:rFonts w:ascii="Prophet" w:hAnsi="Prophet" w:cs="Arial"/>
                <w:color w:val="FFFFFF" w:themeColor="background1"/>
                <w:sz w:val="24"/>
                <w:szCs w:val="24"/>
                <w:lang w:val="en-US"/>
              </w:rPr>
              <w:t>The Student Handbook provides general information on TU Dublin, its relevant policies, regulations and services, as well as specific information in respect</w:t>
            </w:r>
            <w:r>
              <w:rPr>
                <w:rFonts w:ascii="Prophet" w:hAnsi="Prophet" w:cs="Arial"/>
                <w:color w:val="FFFFFF" w:themeColor="background1"/>
                <w:sz w:val="24"/>
                <w:szCs w:val="24"/>
                <w:lang w:val="en-US"/>
              </w:rPr>
              <w:t xml:space="preserve"> of your</w:t>
            </w:r>
            <w:r w:rsidRPr="009E2E37">
              <w:rPr>
                <w:rFonts w:ascii="Prophet" w:hAnsi="Prophet" w:cs="Arial"/>
                <w:color w:val="FFFFFF" w:themeColor="background1"/>
                <w:sz w:val="24"/>
                <w:szCs w:val="24"/>
                <w:lang w:val="en-US"/>
              </w:rPr>
              <w:t xml:space="preserve"> School and </w:t>
            </w:r>
            <w:r>
              <w:rPr>
                <w:rFonts w:ascii="Prophet" w:hAnsi="Prophet" w:cs="Arial"/>
                <w:color w:val="FFFFFF" w:themeColor="background1"/>
                <w:sz w:val="24"/>
                <w:szCs w:val="24"/>
                <w:lang w:val="en-US"/>
              </w:rPr>
              <w:t>your</w:t>
            </w:r>
            <w:r w:rsidRPr="009E2E37">
              <w:rPr>
                <w:rFonts w:ascii="Prophet" w:hAnsi="Prophet" w:cs="Arial"/>
                <w:color w:val="FFFFFF" w:themeColor="background1"/>
                <w:sz w:val="24"/>
                <w:szCs w:val="24"/>
                <w:lang w:val="en-US"/>
              </w:rPr>
              <w:t xml:space="preserve"> </w:t>
            </w:r>
            <w:proofErr w:type="spellStart"/>
            <w:r w:rsidRPr="009E2E37">
              <w:rPr>
                <w:rFonts w:ascii="Prophet" w:hAnsi="Prophet" w:cs="Arial"/>
                <w:color w:val="FFFFFF" w:themeColor="background1"/>
                <w:sz w:val="24"/>
                <w:szCs w:val="24"/>
                <w:lang w:val="en-US"/>
              </w:rPr>
              <w:t>programme</w:t>
            </w:r>
            <w:proofErr w:type="spellEnd"/>
            <w:r w:rsidRPr="009E2E37">
              <w:rPr>
                <w:rFonts w:ascii="Prophet" w:hAnsi="Prophet" w:cs="Arial"/>
                <w:color w:val="FFFFFF" w:themeColor="background1"/>
                <w:sz w:val="24"/>
                <w:szCs w:val="24"/>
                <w:lang w:val="en-US"/>
              </w:rPr>
              <w:t xml:space="preserve"> of study. </w:t>
            </w:r>
          </w:p>
          <w:p w14:paraId="395A0D6C" w14:textId="77777777" w:rsidR="00F5050B" w:rsidRPr="009E2E37"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4EC1CAC4" w14:textId="77777777" w:rsidR="00F5050B" w:rsidRPr="009E2E37"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r w:rsidRPr="009E2E37">
              <w:rPr>
                <w:rFonts w:ascii="Prophet" w:hAnsi="Prophet" w:cs="Arial"/>
                <w:color w:val="FFFFFF" w:themeColor="background1"/>
                <w:sz w:val="24"/>
                <w:szCs w:val="24"/>
                <w:lang w:val="en-US"/>
              </w:rPr>
              <w:t xml:space="preserve">Some sections of this Handbook are LIVE, that is, information provided will be subject to change and therefore, where applicable, links are provided to ensure that information is </w:t>
            </w:r>
            <w:proofErr w:type="gramStart"/>
            <w:r w:rsidRPr="009E2E37">
              <w:rPr>
                <w:rFonts w:ascii="Prophet" w:hAnsi="Prophet" w:cs="Arial"/>
                <w:color w:val="FFFFFF" w:themeColor="background1"/>
                <w:sz w:val="24"/>
                <w:szCs w:val="24"/>
                <w:lang w:val="en-US"/>
              </w:rPr>
              <w:t>up-to-date</w:t>
            </w:r>
            <w:proofErr w:type="gramEnd"/>
            <w:r w:rsidRPr="009E2E37">
              <w:rPr>
                <w:rFonts w:ascii="Prophet" w:hAnsi="Prophet" w:cs="Arial"/>
                <w:color w:val="FFFFFF" w:themeColor="background1"/>
                <w:sz w:val="24"/>
                <w:szCs w:val="24"/>
                <w:lang w:val="en-US"/>
              </w:rPr>
              <w:t xml:space="preserve">.  </w:t>
            </w:r>
          </w:p>
          <w:p w14:paraId="7B8C9592" w14:textId="77777777" w:rsidR="00F5050B" w:rsidRPr="009E2E37"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17D23592"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765DDBE1"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09C94FA3"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0B00CE4D"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38F70849"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7805A7B7"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0C001776"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7A90C6A1"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1F211A9B"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5406798F"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4258E847" w14:textId="44DB727B" w:rsidR="00F5050B" w:rsidRDefault="00F5050B" w:rsidP="003D3F20">
            <w:pPr>
              <w:shd w:val="clear" w:color="auto" w:fill="004C6C"/>
              <w:spacing w:line="360" w:lineRule="auto"/>
              <w:ind w:right="835" w:firstLine="0"/>
              <w:rPr>
                <w:rFonts w:ascii="Prophet" w:hAnsi="Prophet" w:cs="Arial"/>
                <w:color w:val="FFFFFF" w:themeColor="background1"/>
                <w:sz w:val="24"/>
                <w:szCs w:val="24"/>
                <w:lang w:val="en-US"/>
              </w:rPr>
            </w:pPr>
          </w:p>
          <w:p w14:paraId="51AACF19"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14DEAA12"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53FCA030"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3D8C7F33"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49C68B28"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74F8787F"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075B92C4"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08B1068A"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6B5ACB38"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4E1AAD6B"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5630630A" w14:textId="77777777" w:rsidR="003672D1" w:rsidRDefault="003672D1" w:rsidP="003D3F20">
            <w:pPr>
              <w:shd w:val="clear" w:color="auto" w:fill="004C6C"/>
              <w:spacing w:line="360" w:lineRule="auto"/>
              <w:ind w:right="835" w:firstLine="0"/>
              <w:rPr>
                <w:rFonts w:ascii="Prophet" w:hAnsi="Prophet" w:cs="Arial"/>
                <w:color w:val="FFFFFF" w:themeColor="background1"/>
                <w:sz w:val="24"/>
                <w:szCs w:val="24"/>
                <w:lang w:val="en-US"/>
              </w:rPr>
            </w:pPr>
          </w:p>
          <w:p w14:paraId="42A225E7" w14:textId="31C3ADA7" w:rsidR="00F5050B" w:rsidRDefault="00BB011A" w:rsidP="001936FC">
            <w:pPr>
              <w:shd w:val="clear" w:color="auto" w:fill="004C6C"/>
              <w:spacing w:line="360" w:lineRule="auto"/>
              <w:ind w:right="835" w:firstLine="0"/>
              <w:rPr>
                <w:rFonts w:ascii="Prophet" w:hAnsi="Prophet" w:cs="Arial"/>
                <w:color w:val="FFFFFF" w:themeColor="background1"/>
                <w:sz w:val="24"/>
                <w:szCs w:val="24"/>
                <w:lang w:val="en-US"/>
              </w:rPr>
            </w:pPr>
            <w:r w:rsidRPr="006040B8">
              <w:rPr>
                <w:rFonts w:ascii="Visuelt" w:hAnsi="Visuelt" w:cs="Arial"/>
                <w:b/>
                <w:bCs/>
                <w:noProof/>
                <w:color w:val="004C6C"/>
                <w:sz w:val="32"/>
                <w:szCs w:val="32"/>
                <w:lang w:val="en-US"/>
              </w:rPr>
              <mc:AlternateContent>
                <mc:Choice Requires="wps">
                  <w:drawing>
                    <wp:anchor distT="45720" distB="45720" distL="114300" distR="114300" simplePos="0" relativeHeight="251672576" behindDoc="0" locked="0" layoutInCell="1" allowOverlap="1" wp14:anchorId="2EB376A7" wp14:editId="4474A36C">
                      <wp:simplePos x="0" y="0"/>
                      <wp:positionH relativeFrom="column">
                        <wp:posOffset>368300</wp:posOffset>
                      </wp:positionH>
                      <wp:positionV relativeFrom="paragraph">
                        <wp:posOffset>97155</wp:posOffset>
                      </wp:positionV>
                      <wp:extent cx="4666615" cy="445135"/>
                      <wp:effectExtent l="0" t="0" r="635"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44513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50D72E28" w14:textId="77777777" w:rsidR="00F5050B" w:rsidRPr="00F7666B" w:rsidRDefault="00F5050B" w:rsidP="00F5050B">
                                  <w:pPr>
                                    <w:widowControl w:val="0"/>
                                    <w:spacing w:line="240" w:lineRule="auto"/>
                                    <w:ind w:right="685" w:firstLine="0"/>
                                    <w:jc w:val="center"/>
                                    <w:rPr>
                                      <w:rFonts w:ascii="Prophet" w:hAnsi="Prophet" w:cs="Arial"/>
                                      <w:b/>
                                      <w:bCs/>
                                      <w:color w:val="FFFFFF" w:themeColor="background1"/>
                                      <w:sz w:val="36"/>
                                      <w:szCs w:val="36"/>
                                    </w:rPr>
                                  </w:pPr>
                                  <w:r>
                                    <w:rPr>
                                      <w:rFonts w:ascii="Prophet" w:eastAsiaTheme="minorEastAsia" w:hAnsi="Prophet" w:cs="Arial"/>
                                      <w:b/>
                                      <w:bCs/>
                                      <w:color w:val="FFFFFF" w:themeColor="background1"/>
                                      <w:kern w:val="28"/>
                                      <w:sz w:val="40"/>
                                      <w:szCs w:val="40"/>
                                      <w:lang w:val="en-US"/>
                                    </w:rPr>
                                    <w:t xml:space="preserve">        </w:t>
                                  </w:r>
                                  <w:r w:rsidRPr="007B5091">
                                    <w:rPr>
                                      <w:rFonts w:ascii="Prophet" w:eastAsiaTheme="minorEastAsia" w:hAnsi="Prophet" w:cs="Arial"/>
                                      <w:b/>
                                      <w:bCs/>
                                      <w:color w:val="CFC600"/>
                                      <w:kern w:val="28"/>
                                      <w:sz w:val="40"/>
                                      <w:szCs w:val="40"/>
                                      <w:lang w:val="en-US"/>
                                    </w:rPr>
                                    <w:t xml:space="preserve">Part 1: </w:t>
                                  </w:r>
                                  <w:r w:rsidRPr="00835E3C">
                                    <w:rPr>
                                      <w:rFonts w:ascii="Prophet" w:eastAsiaTheme="minorEastAsia" w:hAnsi="Prophet" w:cs="Arial"/>
                                      <w:b/>
                                      <w:bCs/>
                                      <w:color w:val="FFFFFF" w:themeColor="background1"/>
                                      <w:kern w:val="28"/>
                                      <w:sz w:val="40"/>
                                      <w:szCs w:val="40"/>
                                      <w:lang w:val="en-US"/>
                                    </w:rPr>
                                    <w:t>Student Handbook</w:t>
                                  </w:r>
                                </w:p>
                                <w:p w14:paraId="6A128C58"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76A7" id="_x0000_s1028" type="#_x0000_t202" style="position:absolute;left:0;text-align:left;margin-left:29pt;margin-top:7.65pt;width:367.45pt;height:35.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" fillcolor="#00a9b7" stroked="f">
                      <v:textbox>
                        <w:txbxContent>
                          <w:p w14:paraId="50D72E28" w14:textId="77777777" w:rsidR="00F5050B" w:rsidRPr="00F7666B" w:rsidRDefault="00F5050B" w:rsidP="00F5050B">
                            <w:pPr>
                              <w:widowControl w:val="0"/>
                              <w:spacing w:line="240" w:lineRule="auto"/>
                              <w:ind w:right="685" w:firstLine="0"/>
                              <w:jc w:val="center"/>
                              <w:rPr>
                                <w:rFonts w:ascii="Prophet" w:hAnsi="Prophet" w:cs="Arial"/>
                                <w:b/>
                                <w:bCs/>
                                <w:color w:val="FFFFFF" w:themeColor="background1"/>
                                <w:sz w:val="36"/>
                                <w:szCs w:val="36"/>
                              </w:rPr>
                            </w:pPr>
                            <w:r>
                              <w:rPr>
                                <w:rFonts w:ascii="Prophet" w:eastAsiaTheme="minorEastAsia" w:hAnsi="Prophet" w:cs="Arial"/>
                                <w:b/>
                                <w:bCs/>
                                <w:color w:val="FFFFFF" w:themeColor="background1"/>
                                <w:kern w:val="28"/>
                                <w:sz w:val="40"/>
                                <w:szCs w:val="40"/>
                                <w:lang w:val="en-US"/>
                              </w:rPr>
                              <w:t xml:space="preserve">        </w:t>
                            </w:r>
                            <w:r w:rsidRPr="007B5091">
                              <w:rPr>
                                <w:rFonts w:ascii="Prophet" w:eastAsiaTheme="minorEastAsia" w:hAnsi="Prophet" w:cs="Arial"/>
                                <w:b/>
                                <w:bCs/>
                                <w:color w:val="CFC600"/>
                                <w:kern w:val="28"/>
                                <w:sz w:val="40"/>
                                <w:szCs w:val="40"/>
                                <w:lang w:val="en-US"/>
                              </w:rPr>
                              <w:t xml:space="preserve">Part 1: </w:t>
                            </w:r>
                            <w:r w:rsidRPr="00835E3C">
                              <w:rPr>
                                <w:rFonts w:ascii="Prophet" w:eastAsiaTheme="minorEastAsia" w:hAnsi="Prophet" w:cs="Arial"/>
                                <w:b/>
                                <w:bCs/>
                                <w:color w:val="FFFFFF" w:themeColor="background1"/>
                                <w:kern w:val="28"/>
                                <w:sz w:val="40"/>
                                <w:szCs w:val="40"/>
                                <w:lang w:val="en-US"/>
                              </w:rPr>
                              <w:t>Student Handbook</w:t>
                            </w:r>
                          </w:p>
                          <w:p w14:paraId="6A128C58" w14:textId="77777777" w:rsidR="00F5050B" w:rsidRDefault="00F5050B" w:rsidP="00F5050B"/>
                        </w:txbxContent>
                      </v:textbox>
                      <w10:wrap type="square"/>
                    </v:shape>
                  </w:pict>
                </mc:Fallback>
              </mc:AlternateContent>
            </w:r>
          </w:p>
          <w:p w14:paraId="6391AAC4" w14:textId="77777777" w:rsidR="001936FC" w:rsidRDefault="001936FC" w:rsidP="001936FC">
            <w:pPr>
              <w:shd w:val="clear" w:color="auto" w:fill="004C6C"/>
              <w:spacing w:line="360" w:lineRule="auto"/>
              <w:ind w:right="835" w:firstLine="0"/>
              <w:rPr>
                <w:rFonts w:ascii="Prophet" w:eastAsiaTheme="minorEastAsia" w:hAnsi="Prophet" w:cs="Arial"/>
                <w:b/>
                <w:bCs/>
                <w:color w:val="00A9B7"/>
                <w:kern w:val="28"/>
                <w:sz w:val="32"/>
                <w:szCs w:val="32"/>
                <w:lang w:val="en-US"/>
              </w:rPr>
            </w:pPr>
          </w:p>
          <w:p w14:paraId="50BACD1E" w14:textId="77777777" w:rsidR="001936FC" w:rsidRDefault="00F5050B" w:rsidP="007D7F3E">
            <w:pPr>
              <w:shd w:val="clear" w:color="auto" w:fill="004C6C"/>
              <w:spacing w:line="360" w:lineRule="auto"/>
              <w:ind w:left="601" w:right="835" w:hanging="5"/>
              <w:rPr>
                <w:rFonts w:ascii="Prophet" w:eastAsiaTheme="minorEastAsia" w:hAnsi="Prophet" w:cs="Arial"/>
                <w:b/>
                <w:bCs/>
                <w:color w:val="00A9B7"/>
                <w:kern w:val="28"/>
                <w:sz w:val="32"/>
                <w:szCs w:val="32"/>
                <w:lang w:val="en-US"/>
              </w:rPr>
            </w:pPr>
            <w:r>
              <w:rPr>
                <w:rFonts w:ascii="Prophet" w:eastAsiaTheme="minorEastAsia" w:hAnsi="Prophet" w:cs="Arial"/>
                <w:b/>
                <w:bCs/>
                <w:color w:val="00A9B7"/>
                <w:kern w:val="28"/>
                <w:sz w:val="32"/>
                <w:szCs w:val="32"/>
                <w:lang w:val="en-US"/>
              </w:rPr>
              <w:t xml:space="preserve">                  </w:t>
            </w:r>
          </w:p>
          <w:p w14:paraId="28956D72" w14:textId="295BD8DB" w:rsidR="00F5050B" w:rsidRPr="00BC6641" w:rsidRDefault="00F5050B" w:rsidP="001936FC">
            <w:pPr>
              <w:shd w:val="clear" w:color="auto" w:fill="004C6C"/>
              <w:spacing w:line="360" w:lineRule="auto"/>
              <w:ind w:left="601" w:right="835" w:hanging="5"/>
              <w:jc w:val="center"/>
              <w:rPr>
                <w:rFonts w:ascii="Prophet" w:eastAsiaTheme="minorEastAsia" w:hAnsi="Prophet" w:cs="Arial"/>
                <w:b/>
                <w:bCs/>
                <w:color w:val="00A9B7"/>
                <w:kern w:val="28"/>
                <w:sz w:val="32"/>
                <w:szCs w:val="32"/>
                <w:lang w:val="en-US"/>
              </w:rPr>
            </w:pPr>
            <w:r w:rsidRPr="005B7FB3">
              <w:rPr>
                <w:rFonts w:ascii="Prophet" w:eastAsiaTheme="minorEastAsia" w:hAnsi="Prophet" w:cs="Arial"/>
                <w:b/>
                <w:bCs/>
                <w:color w:val="00A9B7"/>
                <w:kern w:val="28"/>
                <w:sz w:val="32"/>
                <w:szCs w:val="32"/>
                <w:lang w:val="en-US"/>
              </w:rPr>
              <w:t>General Student Information</w:t>
            </w:r>
          </w:p>
          <w:p w14:paraId="0794644B" w14:textId="77777777" w:rsidR="00F5050B" w:rsidRPr="00251451" w:rsidRDefault="00F5050B" w:rsidP="007D7F3E">
            <w:pPr>
              <w:shd w:val="clear" w:color="auto" w:fill="004C6C"/>
              <w:spacing w:line="360" w:lineRule="auto"/>
              <w:ind w:left="601" w:right="835" w:hanging="5"/>
              <w:rPr>
                <w:rFonts w:ascii="Prophet" w:eastAsiaTheme="minorEastAsia" w:hAnsi="Prophet" w:cs="Arial"/>
                <w:color w:val="FFFFFF" w:themeColor="background1"/>
                <w:kern w:val="28"/>
                <w:sz w:val="24"/>
                <w:szCs w:val="24"/>
                <w:lang w:val="en-US"/>
              </w:rPr>
            </w:pPr>
            <w:r w:rsidRPr="00251451">
              <w:rPr>
                <w:rFonts w:ascii="Prophet" w:eastAsiaTheme="minorEastAsia" w:hAnsi="Prophet" w:cs="Arial"/>
                <w:color w:val="FFFFFF" w:themeColor="background1"/>
                <w:kern w:val="28"/>
                <w:sz w:val="24"/>
                <w:szCs w:val="24"/>
                <w:lang w:val="en-US"/>
              </w:rPr>
              <w:t>All information relevant to students and student services is available on the TU Dublin website.  The information provided below provides links to the website to ensure you can access the most up-to-date information.</w:t>
            </w:r>
          </w:p>
          <w:p w14:paraId="5D9EC6D3" w14:textId="77777777" w:rsidR="00BC6641" w:rsidRDefault="00BC6641" w:rsidP="007D7F3E">
            <w:pPr>
              <w:widowControl w:val="0"/>
              <w:shd w:val="clear" w:color="auto" w:fill="004C6C"/>
              <w:spacing w:line="360" w:lineRule="auto"/>
              <w:ind w:left="601" w:right="835" w:hanging="5"/>
              <w:jc w:val="left"/>
              <w:rPr>
                <w:rFonts w:ascii="Prophet" w:eastAsiaTheme="minorEastAsia" w:hAnsi="Prophet" w:cs="Arial"/>
                <w:color w:val="FFFFFF" w:themeColor="background1"/>
                <w:sz w:val="24"/>
                <w:szCs w:val="24"/>
              </w:rPr>
            </w:pPr>
          </w:p>
          <w:p w14:paraId="62D8355C" w14:textId="757D291A" w:rsidR="00F5050B" w:rsidRDefault="00BC6641" w:rsidP="007D7F3E">
            <w:pPr>
              <w:widowControl w:val="0"/>
              <w:shd w:val="clear" w:color="auto" w:fill="004C6C"/>
              <w:spacing w:line="360" w:lineRule="auto"/>
              <w:ind w:left="601" w:right="835" w:hanging="5"/>
              <w:jc w:val="left"/>
              <w:rPr>
                <w:rFonts w:ascii="Prophet" w:eastAsiaTheme="minorEastAsia" w:hAnsi="Prophet" w:cs="Arial"/>
                <w:color w:val="FFFFFF" w:themeColor="background1"/>
                <w:sz w:val="24"/>
                <w:szCs w:val="24"/>
              </w:rPr>
            </w:pPr>
            <w:r w:rsidRPr="006040B8">
              <w:rPr>
                <w:rFonts w:ascii="Visuelt" w:hAnsi="Visuelt" w:cs="Arial"/>
                <w:b/>
                <w:bCs/>
                <w:noProof/>
                <w:color w:val="004C6C"/>
                <w:sz w:val="32"/>
                <w:szCs w:val="32"/>
                <w:lang w:val="en-US"/>
              </w:rPr>
              <mc:AlternateContent>
                <mc:Choice Requires="wps">
                  <w:drawing>
                    <wp:anchor distT="45720" distB="45720" distL="114300" distR="114300" simplePos="0" relativeHeight="251664384" behindDoc="0" locked="0" layoutInCell="1" allowOverlap="1" wp14:anchorId="49595C36" wp14:editId="7ACD0BB3">
                      <wp:simplePos x="0" y="0"/>
                      <wp:positionH relativeFrom="column">
                        <wp:posOffset>368300</wp:posOffset>
                      </wp:positionH>
                      <wp:positionV relativeFrom="paragraph">
                        <wp:posOffset>499745</wp:posOffset>
                      </wp:positionV>
                      <wp:extent cx="4714875" cy="429260"/>
                      <wp:effectExtent l="0" t="0" r="9525"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2926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649F07AC" w14:textId="34DE9D5A" w:rsidR="00F5050B" w:rsidRPr="00BF3558" w:rsidRDefault="00F5050B" w:rsidP="00961494">
                                  <w:pPr>
                                    <w:pStyle w:val="Heading1"/>
                                    <w:rPr>
                                      <w:sz w:val="36"/>
                                      <w:szCs w:val="36"/>
                                    </w:rPr>
                                  </w:pPr>
                                  <w:r w:rsidRPr="00BF3558">
                                    <w:rPr>
                                      <w:sz w:val="36"/>
                                      <w:szCs w:val="36"/>
                                    </w:rPr>
                                    <w:t xml:space="preserve">   </w:t>
                                  </w:r>
                                  <w:r>
                                    <w:rPr>
                                      <w:sz w:val="36"/>
                                      <w:szCs w:val="36"/>
                                    </w:rPr>
                                    <w:t xml:space="preserve">  </w:t>
                                  </w:r>
                                  <w:r w:rsidRPr="00873E93">
                                    <w:t xml:space="preserve">Timetables </w:t>
                                  </w:r>
                                  <w:r w:rsidR="00BC6641">
                                    <w:t>&amp;</w:t>
                                  </w:r>
                                  <w:r w:rsidRPr="00873E93">
                                    <w:t xml:space="preserve"> Academic Calendar</w:t>
                                  </w:r>
                                </w:p>
                                <w:p w14:paraId="43F64D6A"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95C36" id="_x0000_s1029" type="#_x0000_t202" style="position:absolute;left:0;text-align:left;margin-left:29pt;margin-top:39.35pt;width:371.25pt;height:3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" fillcolor="#00a9b7" stroked="f">
                      <v:textbox>
                        <w:txbxContent>
                          <w:p w14:paraId="649F07AC" w14:textId="34DE9D5A" w:rsidR="00F5050B" w:rsidRPr="00BF3558" w:rsidRDefault="00F5050B" w:rsidP="00961494">
                            <w:pPr>
                              <w:pStyle w:val="Heading1"/>
                              <w:rPr>
                                <w:sz w:val="36"/>
                                <w:szCs w:val="36"/>
                              </w:rPr>
                            </w:pPr>
                            <w:r w:rsidRPr="00BF3558">
                              <w:rPr>
                                <w:sz w:val="36"/>
                                <w:szCs w:val="36"/>
                              </w:rPr>
                              <w:t xml:space="preserve">   </w:t>
                            </w:r>
                            <w:r>
                              <w:rPr>
                                <w:sz w:val="36"/>
                                <w:szCs w:val="36"/>
                              </w:rPr>
                              <w:t xml:space="preserve">  </w:t>
                            </w:r>
                            <w:r w:rsidRPr="00873E93">
                              <w:t xml:space="preserve">Timetables </w:t>
                            </w:r>
                            <w:r w:rsidR="00BC6641">
                              <w:t>&amp;</w:t>
                            </w:r>
                            <w:r w:rsidRPr="00873E93">
                              <w:t xml:space="preserve"> Academic Calendar</w:t>
                            </w:r>
                          </w:p>
                          <w:p w14:paraId="43F64D6A" w14:textId="77777777" w:rsidR="00F5050B" w:rsidRDefault="00F5050B" w:rsidP="00F5050B"/>
                        </w:txbxContent>
                      </v:textbox>
                      <w10:wrap type="square"/>
                    </v:shape>
                  </w:pict>
                </mc:Fallback>
              </mc:AlternateContent>
            </w:r>
          </w:p>
          <w:p w14:paraId="1D539F0B" w14:textId="77777777" w:rsidR="003672D1" w:rsidRDefault="003672D1" w:rsidP="007D7F3E">
            <w:pPr>
              <w:widowControl w:val="0"/>
              <w:shd w:val="clear" w:color="auto" w:fill="004C6C"/>
              <w:tabs>
                <w:tab w:val="left" w:pos="8528"/>
              </w:tabs>
              <w:spacing w:line="360" w:lineRule="auto"/>
              <w:ind w:left="601" w:right="835" w:hanging="5"/>
              <w:jc w:val="left"/>
              <w:rPr>
                <w:rFonts w:ascii="Prophet" w:eastAsiaTheme="minorEastAsia" w:hAnsi="Prophet" w:cs="Arial"/>
                <w:color w:val="FFFFFF" w:themeColor="background1"/>
                <w:sz w:val="24"/>
                <w:szCs w:val="24"/>
              </w:rPr>
            </w:pPr>
          </w:p>
          <w:p w14:paraId="6675E1A5" w14:textId="5792299F" w:rsidR="00F5050B" w:rsidRPr="00FA672B" w:rsidRDefault="00F5050B" w:rsidP="007D7F3E">
            <w:pPr>
              <w:widowControl w:val="0"/>
              <w:shd w:val="clear" w:color="auto" w:fill="004C6C"/>
              <w:tabs>
                <w:tab w:val="left" w:pos="8528"/>
              </w:tabs>
              <w:spacing w:line="360" w:lineRule="auto"/>
              <w:ind w:left="601" w:right="835" w:hanging="5"/>
              <w:jc w:val="left"/>
              <w:rPr>
                <w:rFonts w:ascii="Prophet" w:eastAsiaTheme="minorEastAsia" w:hAnsi="Prophet" w:cs="Arial"/>
                <w:color w:val="FFFFFF" w:themeColor="background1"/>
                <w:sz w:val="24"/>
                <w:szCs w:val="24"/>
              </w:rPr>
            </w:pPr>
            <w:r w:rsidRPr="00FA672B">
              <w:rPr>
                <w:rFonts w:ascii="Prophet" w:eastAsiaTheme="minorEastAsia" w:hAnsi="Prophet" w:cs="Arial"/>
                <w:color w:val="FFFFFF" w:themeColor="background1"/>
                <w:sz w:val="24"/>
                <w:szCs w:val="24"/>
              </w:rPr>
              <w:t>A guide to using the timetabling system is available at</w:t>
            </w:r>
            <w:r w:rsidRPr="003810CA">
              <w:rPr>
                <w:rFonts w:ascii="Prophet" w:eastAsiaTheme="minorEastAsia" w:hAnsi="Prophet" w:cs="Arial"/>
                <w:color w:val="00A9B7"/>
                <w:sz w:val="24"/>
                <w:szCs w:val="24"/>
              </w:rPr>
              <w:t xml:space="preserve">: </w:t>
            </w:r>
            <w:hyperlink r:id="rId12" w:history="1">
              <w:r w:rsidRPr="003810CA">
                <w:rPr>
                  <w:rStyle w:val="Hyperlink"/>
                  <w:rFonts w:ascii="Prophet" w:eastAsiaTheme="minorEastAsia" w:hAnsi="Prophet" w:cs="Arial"/>
                  <w:color w:val="00A9B7"/>
                  <w:sz w:val="24"/>
                  <w:szCs w:val="24"/>
                </w:rPr>
                <w:t>https://www.tudublin.ie/for-students/timetables/</w:t>
              </w:r>
            </w:hyperlink>
          </w:p>
          <w:p w14:paraId="535E6217" w14:textId="77777777" w:rsidR="00F5050B" w:rsidRPr="00FA672B" w:rsidRDefault="00F5050B" w:rsidP="007D7F3E">
            <w:pPr>
              <w:widowControl w:val="0"/>
              <w:shd w:val="clear" w:color="auto" w:fill="004C6C"/>
              <w:tabs>
                <w:tab w:val="left" w:pos="8528"/>
              </w:tabs>
              <w:spacing w:line="360" w:lineRule="auto"/>
              <w:ind w:left="601" w:right="835" w:hanging="5"/>
              <w:jc w:val="left"/>
              <w:rPr>
                <w:rFonts w:ascii="Prophet" w:eastAsiaTheme="minorEastAsia" w:hAnsi="Prophet" w:cs="Arial"/>
                <w:color w:val="FFFFFF" w:themeColor="background1"/>
                <w:sz w:val="24"/>
                <w:szCs w:val="24"/>
              </w:rPr>
            </w:pPr>
            <w:r w:rsidRPr="00FA672B">
              <w:rPr>
                <w:rFonts w:ascii="Prophet" w:eastAsiaTheme="minorEastAsia" w:hAnsi="Prophet" w:cs="Arial"/>
                <w:color w:val="FFFFFF" w:themeColor="background1"/>
                <w:sz w:val="24"/>
                <w:szCs w:val="24"/>
              </w:rPr>
              <w:t>This will show you how you can access your timetabling system and locate your timetable, using your TU Dublin student number.</w:t>
            </w:r>
          </w:p>
          <w:p w14:paraId="66E5DC74" w14:textId="77777777" w:rsidR="00F5050B" w:rsidRPr="00FA672B" w:rsidRDefault="00F5050B" w:rsidP="007D7F3E">
            <w:pPr>
              <w:widowControl w:val="0"/>
              <w:shd w:val="clear" w:color="auto" w:fill="004C6C"/>
              <w:tabs>
                <w:tab w:val="left" w:pos="8528"/>
              </w:tabs>
              <w:spacing w:line="360" w:lineRule="auto"/>
              <w:ind w:left="601" w:right="835" w:hanging="5"/>
              <w:jc w:val="left"/>
              <w:rPr>
                <w:rFonts w:ascii="Prophet" w:eastAsiaTheme="minorEastAsia" w:hAnsi="Prophet" w:cs="Arial"/>
                <w:color w:val="FFFFFF" w:themeColor="background1"/>
                <w:sz w:val="24"/>
                <w:szCs w:val="24"/>
              </w:rPr>
            </w:pPr>
          </w:p>
          <w:p w14:paraId="1B472EA7" w14:textId="77777777" w:rsidR="00F5050B" w:rsidRDefault="00F5050B" w:rsidP="007D7F3E">
            <w:pPr>
              <w:shd w:val="clear" w:color="auto" w:fill="004C6C"/>
              <w:tabs>
                <w:tab w:val="left" w:pos="8528"/>
              </w:tabs>
              <w:spacing w:line="360" w:lineRule="auto"/>
              <w:ind w:left="601" w:right="835" w:hanging="5"/>
              <w:jc w:val="left"/>
              <w:rPr>
                <w:rFonts w:ascii="Prophet" w:hAnsi="Prophet" w:cs="Arial"/>
                <w:color w:val="FFFFFF" w:themeColor="background1"/>
                <w:sz w:val="24"/>
                <w:szCs w:val="24"/>
                <w:lang w:val="en-US"/>
              </w:rPr>
            </w:pPr>
            <w:r w:rsidRPr="00FA672B">
              <w:rPr>
                <w:rFonts w:ascii="Prophet" w:eastAsiaTheme="minorEastAsia" w:hAnsi="Prophet" w:cs="Arial"/>
                <w:color w:val="FFFFFF" w:themeColor="background1"/>
                <w:sz w:val="24"/>
                <w:szCs w:val="24"/>
              </w:rPr>
              <w:t xml:space="preserve">TU Dublin’s Academic Calendar is available at: </w:t>
            </w:r>
            <w:hyperlink r:id="rId13" w:history="1">
              <w:r w:rsidRPr="003810CA">
                <w:rPr>
                  <w:rStyle w:val="Hyperlink"/>
                  <w:rFonts w:ascii="Prophet" w:eastAsiaTheme="minorEastAsia" w:hAnsi="Prophet" w:cs="Arial"/>
                  <w:color w:val="00A9B7"/>
                  <w:sz w:val="24"/>
                  <w:szCs w:val="24"/>
                </w:rPr>
                <w:t>https://www.tudublin.ie/explore/university-calendar/</w:t>
              </w:r>
            </w:hyperlink>
          </w:p>
          <w:p w14:paraId="14D56E59"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5AF71037"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5335FD8C"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594CCF75"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39DFAD81" w14:textId="55102190" w:rsidR="00F5050B" w:rsidRDefault="00195D3C" w:rsidP="0051235C">
            <w:pPr>
              <w:shd w:val="clear" w:color="auto" w:fill="004C6C"/>
              <w:spacing w:line="360" w:lineRule="auto"/>
              <w:ind w:right="835" w:firstLine="0"/>
              <w:rPr>
                <w:rFonts w:ascii="Prophet" w:hAnsi="Prophet" w:cs="Arial"/>
                <w:color w:val="FFFFFF" w:themeColor="background1"/>
                <w:sz w:val="24"/>
                <w:szCs w:val="24"/>
                <w:lang w:val="en-US"/>
              </w:rPr>
            </w:pPr>
            <w:r w:rsidRPr="005F6DFF">
              <w:rPr>
                <w:rFonts w:ascii="Visuelt" w:hAnsi="Visuelt" w:cs="Arial"/>
                <w:b/>
                <w:bCs/>
                <w:noProof/>
                <w:color w:val="004C6C"/>
                <w:sz w:val="32"/>
                <w:szCs w:val="32"/>
                <w:lang w:val="en-US"/>
              </w:rPr>
              <w:lastRenderedPageBreak/>
              <mc:AlternateContent>
                <mc:Choice Requires="wps">
                  <w:drawing>
                    <wp:anchor distT="45720" distB="45720" distL="114300" distR="114300" simplePos="0" relativeHeight="251665408" behindDoc="0" locked="0" layoutInCell="1" allowOverlap="1" wp14:anchorId="3FFCF58A" wp14:editId="682C63B2">
                      <wp:simplePos x="0" y="0"/>
                      <wp:positionH relativeFrom="column">
                        <wp:posOffset>360680</wp:posOffset>
                      </wp:positionH>
                      <wp:positionV relativeFrom="paragraph">
                        <wp:posOffset>397510</wp:posOffset>
                      </wp:positionV>
                      <wp:extent cx="4754880" cy="445135"/>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4513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5B04C5FB" w14:textId="378B9888" w:rsidR="00F5050B" w:rsidRPr="00F0390B" w:rsidRDefault="00195D3C" w:rsidP="00961494">
                                  <w:pPr>
                                    <w:pStyle w:val="Heading1"/>
                                  </w:pPr>
                                  <w:r>
                                    <w:t xml:space="preserve">   </w:t>
                                  </w:r>
                                  <w:r w:rsidR="00F5050B" w:rsidRPr="00F0390B">
                                    <w:t>Registration</w:t>
                                  </w:r>
                                </w:p>
                                <w:p w14:paraId="612C0C4B" w14:textId="77777777" w:rsidR="00F5050B" w:rsidRPr="00301D2F" w:rsidRDefault="00F5050B" w:rsidP="00961494">
                                  <w:pPr>
                                    <w:pStyle w:val="Heading1"/>
                                  </w:pPr>
                                </w:p>
                                <w:p w14:paraId="71E0787A"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CF58A" id="_x0000_s1030" type="#_x0000_t202" style="position:absolute;left:0;text-align:left;margin-left:28.4pt;margin-top:31.3pt;width:374.4pt;height:35.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" fillcolor="#00a9b7" stroked="f">
                      <v:textbox>
                        <w:txbxContent>
                          <w:p w14:paraId="5B04C5FB" w14:textId="378B9888" w:rsidR="00F5050B" w:rsidRPr="00F0390B" w:rsidRDefault="00195D3C" w:rsidP="00961494">
                            <w:pPr>
                              <w:pStyle w:val="Heading1"/>
                            </w:pPr>
                            <w:r>
                              <w:t xml:space="preserve">   </w:t>
                            </w:r>
                            <w:r w:rsidR="00F5050B" w:rsidRPr="00F0390B">
                              <w:t>Registration</w:t>
                            </w:r>
                          </w:p>
                          <w:p w14:paraId="612C0C4B" w14:textId="77777777" w:rsidR="00F5050B" w:rsidRPr="00301D2F" w:rsidRDefault="00F5050B" w:rsidP="00961494">
                            <w:pPr>
                              <w:pStyle w:val="Heading1"/>
                            </w:pPr>
                          </w:p>
                          <w:p w14:paraId="71E0787A" w14:textId="77777777" w:rsidR="00F5050B" w:rsidRDefault="00F5050B" w:rsidP="00F5050B"/>
                        </w:txbxContent>
                      </v:textbox>
                      <w10:wrap type="square"/>
                    </v:shape>
                  </w:pict>
                </mc:Fallback>
              </mc:AlternateContent>
            </w:r>
          </w:p>
          <w:p w14:paraId="694083BC" w14:textId="77777777" w:rsidR="00F5050B" w:rsidRDefault="00F5050B" w:rsidP="00195D3C">
            <w:pPr>
              <w:shd w:val="clear" w:color="auto" w:fill="004C6C"/>
              <w:spacing w:line="360" w:lineRule="auto"/>
              <w:ind w:right="835" w:firstLine="0"/>
              <w:rPr>
                <w:rFonts w:ascii="Prophet" w:hAnsi="Prophet" w:cs="Arial"/>
                <w:color w:val="FFFFFF" w:themeColor="background1"/>
                <w:sz w:val="24"/>
                <w:szCs w:val="24"/>
                <w:lang w:val="en-US"/>
              </w:rPr>
            </w:pPr>
          </w:p>
          <w:p w14:paraId="03119388" w14:textId="77777777" w:rsidR="00195D3C" w:rsidRPr="005F6DFF" w:rsidRDefault="00195D3C" w:rsidP="00195D3C">
            <w:pPr>
              <w:shd w:val="clear" w:color="auto" w:fill="004C6C"/>
              <w:spacing w:line="360" w:lineRule="auto"/>
              <w:ind w:right="835" w:firstLine="0"/>
              <w:rPr>
                <w:rFonts w:ascii="Prophet" w:hAnsi="Prophet" w:cs="Arial"/>
                <w:color w:val="FFFFFF" w:themeColor="background1"/>
                <w:sz w:val="24"/>
                <w:szCs w:val="24"/>
                <w:lang w:val="en-US"/>
              </w:rPr>
            </w:pPr>
          </w:p>
          <w:p w14:paraId="0E169BD5" w14:textId="77777777" w:rsidR="003672D1" w:rsidRDefault="003672D1" w:rsidP="007D7F3E">
            <w:pPr>
              <w:widowControl w:val="0"/>
              <w:tabs>
                <w:tab w:val="left" w:pos="8255"/>
              </w:tabs>
              <w:spacing w:line="360" w:lineRule="auto"/>
              <w:ind w:left="601" w:right="835" w:hanging="5"/>
              <w:rPr>
                <w:rFonts w:ascii="Prophet" w:eastAsiaTheme="minorEastAsia" w:hAnsi="Prophet" w:cs="Arial"/>
                <w:color w:val="FFFFFF" w:themeColor="background1"/>
                <w:sz w:val="24"/>
                <w:szCs w:val="24"/>
              </w:rPr>
            </w:pPr>
          </w:p>
          <w:p w14:paraId="16655DE6" w14:textId="63C16A44" w:rsidR="00F5050B" w:rsidRPr="00251451" w:rsidRDefault="00F5050B" w:rsidP="007D7F3E">
            <w:pPr>
              <w:widowControl w:val="0"/>
              <w:tabs>
                <w:tab w:val="left" w:pos="8255"/>
              </w:tabs>
              <w:spacing w:line="360" w:lineRule="auto"/>
              <w:ind w:left="601" w:right="835" w:hanging="5"/>
              <w:rPr>
                <w:rFonts w:ascii="Prophet" w:eastAsiaTheme="minorEastAsia" w:hAnsi="Prophet" w:cs="Arial"/>
                <w:color w:val="FFFFFF" w:themeColor="background1"/>
                <w:sz w:val="24"/>
                <w:szCs w:val="24"/>
              </w:rPr>
            </w:pPr>
            <w:r w:rsidRPr="00251451">
              <w:rPr>
                <w:rFonts w:ascii="Prophet" w:eastAsiaTheme="minorEastAsia" w:hAnsi="Prophet" w:cs="Arial"/>
                <w:color w:val="FFFFFF" w:themeColor="background1"/>
                <w:sz w:val="24"/>
                <w:szCs w:val="24"/>
              </w:rPr>
              <w:t xml:space="preserve">You are required to register on your programme every year before you commence your studies.  Information on how to register, select your modules, obtain a student card and pay fees is available online at: </w:t>
            </w:r>
            <w:hyperlink r:id="rId14" w:history="1">
              <w:r w:rsidRPr="00251451">
                <w:rPr>
                  <w:rStyle w:val="Hyperlink"/>
                  <w:rFonts w:ascii="Prophet" w:eastAsiaTheme="minorEastAsia" w:hAnsi="Prophet" w:cs="Arial"/>
                  <w:color w:val="00A9B7"/>
                  <w:sz w:val="24"/>
                  <w:szCs w:val="24"/>
                </w:rPr>
                <w:t>https://www.tudublin.ie/for-students/student-services-and-support/registration-and-fees/</w:t>
              </w:r>
            </w:hyperlink>
          </w:p>
          <w:p w14:paraId="49D00A35" w14:textId="77777777" w:rsidR="00F5050B" w:rsidRPr="00251451" w:rsidRDefault="00F5050B" w:rsidP="007D7F3E">
            <w:pPr>
              <w:widowControl w:val="0"/>
              <w:spacing w:line="360" w:lineRule="auto"/>
              <w:ind w:left="601" w:right="835" w:hanging="5"/>
              <w:rPr>
                <w:rFonts w:ascii="Prophet" w:eastAsiaTheme="minorEastAsia" w:hAnsi="Prophet" w:cs="Arial"/>
                <w:color w:val="FFFFFF" w:themeColor="background1"/>
                <w:sz w:val="24"/>
                <w:szCs w:val="24"/>
              </w:rPr>
            </w:pPr>
          </w:p>
          <w:p w14:paraId="4D24824C" w14:textId="77777777" w:rsidR="00F5050B" w:rsidRPr="005F6DFF" w:rsidRDefault="00F5050B" w:rsidP="007D7F3E">
            <w:pPr>
              <w:widowControl w:val="0"/>
              <w:spacing w:line="360" w:lineRule="auto"/>
              <w:ind w:left="601" w:right="835" w:hanging="5"/>
              <w:rPr>
                <w:rFonts w:ascii="Verdana" w:eastAsiaTheme="minorEastAsia" w:hAnsi="Verdana" w:cs="Arial"/>
                <w:color w:val="FFFFFF" w:themeColor="background1"/>
                <w:sz w:val="24"/>
                <w:szCs w:val="24"/>
              </w:rPr>
            </w:pPr>
            <w:r w:rsidRPr="00251451">
              <w:rPr>
                <w:rFonts w:ascii="Prophet" w:eastAsiaTheme="minorEastAsia" w:hAnsi="Prophet" w:cs="Arial"/>
                <w:color w:val="FFFFFF" w:themeColor="background1"/>
                <w:sz w:val="24"/>
                <w:szCs w:val="24"/>
              </w:rPr>
              <w:t>Once you register, you will be provided with a student card and a student number, as well as login details for your e-mail account and other TU Dublin systems – including the Virtual Learning Environment where you can access information and learning materials and activities relevant to your modules.</w:t>
            </w:r>
            <w:r w:rsidRPr="005F6DFF">
              <w:rPr>
                <w:rFonts w:ascii="Verdana" w:eastAsiaTheme="minorEastAsia" w:hAnsi="Verdana" w:cs="Arial"/>
                <w:color w:val="FFFFFF" w:themeColor="background1"/>
                <w:sz w:val="24"/>
                <w:szCs w:val="24"/>
              </w:rPr>
              <w:t xml:space="preserve"> </w:t>
            </w:r>
          </w:p>
          <w:p w14:paraId="5E81DE6D" w14:textId="18598B89" w:rsidR="00646CC3" w:rsidRDefault="00646CC3" w:rsidP="003672D1">
            <w:pPr>
              <w:shd w:val="clear" w:color="auto" w:fill="004C6C"/>
              <w:spacing w:line="360" w:lineRule="auto"/>
              <w:ind w:right="835" w:firstLine="0"/>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66432" behindDoc="0" locked="0" layoutInCell="1" allowOverlap="1" wp14:anchorId="3B4BFA18" wp14:editId="4D3A3D99">
                      <wp:simplePos x="0" y="0"/>
                      <wp:positionH relativeFrom="column">
                        <wp:posOffset>376555</wp:posOffset>
                      </wp:positionH>
                      <wp:positionV relativeFrom="paragraph">
                        <wp:posOffset>373380</wp:posOffset>
                      </wp:positionV>
                      <wp:extent cx="4635500" cy="436880"/>
                      <wp:effectExtent l="0" t="0" r="0" b="12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3688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4B7ADB5A" w14:textId="459FF691" w:rsidR="00F5050B" w:rsidRPr="00564ED3" w:rsidRDefault="00646CC3" w:rsidP="00961494">
                                  <w:pPr>
                                    <w:pStyle w:val="Heading1"/>
                                  </w:pPr>
                                  <w:r>
                                    <w:t xml:space="preserve">     </w:t>
                                  </w:r>
                                  <w:r w:rsidR="00F5050B" w:rsidRPr="00564ED3">
                                    <w:t>Student Hubs</w:t>
                                  </w:r>
                                </w:p>
                                <w:p w14:paraId="433DEF6D"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BFA18" id="_x0000_s1031" type="#_x0000_t202" style="position:absolute;left:0;text-align:left;margin-left:29.65pt;margin-top:29.4pt;width:365pt;height:3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" fillcolor="#00a9b7" stroked="f">
                      <v:textbox>
                        <w:txbxContent>
                          <w:p w14:paraId="4B7ADB5A" w14:textId="459FF691" w:rsidR="00F5050B" w:rsidRPr="00564ED3" w:rsidRDefault="00646CC3" w:rsidP="00961494">
                            <w:pPr>
                              <w:pStyle w:val="Heading1"/>
                            </w:pPr>
                            <w:r>
                              <w:t xml:space="preserve">     </w:t>
                            </w:r>
                            <w:r w:rsidR="00F5050B" w:rsidRPr="00564ED3">
                              <w:t>Student Hubs</w:t>
                            </w:r>
                          </w:p>
                          <w:p w14:paraId="433DEF6D" w14:textId="77777777" w:rsidR="00F5050B" w:rsidRDefault="00F5050B" w:rsidP="00F5050B"/>
                        </w:txbxContent>
                      </v:textbox>
                      <w10:wrap type="square"/>
                    </v:shape>
                  </w:pict>
                </mc:Fallback>
              </mc:AlternateContent>
            </w:r>
          </w:p>
          <w:p w14:paraId="0271E5A3" w14:textId="77777777" w:rsidR="00646CC3" w:rsidRPr="00646CC3" w:rsidRDefault="00646CC3" w:rsidP="00646CC3"/>
          <w:p w14:paraId="743D03A3" w14:textId="77777777" w:rsidR="003672D1" w:rsidRDefault="003672D1" w:rsidP="007D7F3E">
            <w:pPr>
              <w:pStyle w:val="Heading2"/>
              <w:spacing w:before="0" w:after="0" w:line="360" w:lineRule="auto"/>
              <w:ind w:left="601" w:right="835" w:hanging="5"/>
              <w:jc w:val="both"/>
              <w:rPr>
                <w:rFonts w:ascii="Verdana" w:eastAsiaTheme="minorEastAsia" w:hAnsi="Verdana" w:cs="Arial"/>
                <w:color w:val="FFFFFF" w:themeColor="background1"/>
                <w:sz w:val="24"/>
                <w:szCs w:val="24"/>
              </w:rPr>
            </w:pPr>
          </w:p>
          <w:p w14:paraId="4F8E8AE5" w14:textId="2C091A27" w:rsidR="00F5050B" w:rsidRPr="00301D2F" w:rsidRDefault="00F5050B" w:rsidP="007D7F3E">
            <w:pPr>
              <w:pStyle w:val="Heading2"/>
              <w:spacing w:before="0" w:after="0" w:line="360" w:lineRule="auto"/>
              <w:ind w:left="601" w:right="835" w:hanging="5"/>
              <w:jc w:val="both"/>
              <w:rPr>
                <w:rFonts w:ascii="Verdana" w:eastAsiaTheme="minorEastAsia" w:hAnsi="Verdana" w:cs="Arial"/>
                <w:color w:val="00A9B7"/>
                <w:sz w:val="24"/>
                <w:szCs w:val="24"/>
              </w:rPr>
            </w:pPr>
            <w:r w:rsidRPr="000201F0">
              <w:rPr>
                <w:rFonts w:ascii="Verdana" w:eastAsiaTheme="minorEastAsia" w:hAnsi="Verdana" w:cs="Arial"/>
                <w:color w:val="FFFFFF" w:themeColor="background1"/>
                <w:sz w:val="24"/>
                <w:szCs w:val="24"/>
              </w:rPr>
              <w:t xml:space="preserve">Student Hubs </w:t>
            </w:r>
            <w:proofErr w:type="gramStart"/>
            <w:r w:rsidRPr="000201F0">
              <w:rPr>
                <w:rFonts w:ascii="Verdana" w:eastAsiaTheme="minorEastAsia" w:hAnsi="Verdana" w:cs="Arial"/>
                <w:color w:val="FFFFFF" w:themeColor="background1"/>
                <w:sz w:val="24"/>
                <w:szCs w:val="24"/>
              </w:rPr>
              <w:t>are located in</w:t>
            </w:r>
            <w:proofErr w:type="gramEnd"/>
            <w:r w:rsidRPr="000201F0">
              <w:rPr>
                <w:rFonts w:ascii="Verdana" w:eastAsiaTheme="minorEastAsia" w:hAnsi="Verdana" w:cs="Arial"/>
                <w:color w:val="FFFFFF" w:themeColor="background1"/>
                <w:sz w:val="24"/>
                <w:szCs w:val="24"/>
              </w:rPr>
              <w:t xml:space="preserve"> </w:t>
            </w:r>
            <w:proofErr w:type="spellStart"/>
            <w:r w:rsidRPr="000201F0">
              <w:rPr>
                <w:rFonts w:ascii="Verdana" w:eastAsiaTheme="minorEastAsia" w:hAnsi="Verdana" w:cs="Arial"/>
                <w:color w:val="FFFFFF" w:themeColor="background1"/>
                <w:sz w:val="24"/>
                <w:szCs w:val="24"/>
              </w:rPr>
              <w:t>Aungier</w:t>
            </w:r>
            <w:proofErr w:type="spellEnd"/>
            <w:r w:rsidRPr="000201F0">
              <w:rPr>
                <w:rFonts w:ascii="Verdana" w:eastAsiaTheme="minorEastAsia" w:hAnsi="Verdana" w:cs="Arial"/>
                <w:color w:val="FFFFFF" w:themeColor="background1"/>
                <w:sz w:val="24"/>
                <w:szCs w:val="24"/>
              </w:rPr>
              <w:t xml:space="preserve"> Street, Blanchardstown, </w:t>
            </w:r>
            <w:proofErr w:type="spellStart"/>
            <w:r w:rsidRPr="000201F0">
              <w:rPr>
                <w:rFonts w:ascii="Verdana" w:eastAsiaTheme="minorEastAsia" w:hAnsi="Verdana" w:cs="Arial"/>
                <w:color w:val="FFFFFF" w:themeColor="background1"/>
                <w:sz w:val="24"/>
                <w:szCs w:val="24"/>
              </w:rPr>
              <w:t>Grangegorman</w:t>
            </w:r>
            <w:proofErr w:type="spellEnd"/>
            <w:r w:rsidRPr="000201F0">
              <w:rPr>
                <w:rFonts w:ascii="Verdana" w:eastAsiaTheme="minorEastAsia" w:hAnsi="Verdana" w:cs="Arial"/>
                <w:color w:val="FFFFFF" w:themeColor="background1"/>
                <w:sz w:val="24"/>
                <w:szCs w:val="24"/>
              </w:rPr>
              <w:t xml:space="preserve"> and Tallaght.   They provide a single point of information for a range of areas including ID Cards, letters of registration, to have forms stamped and verified along with ICT Support and general queries.  A full range of services available to students at the Student Service Hubs are available at this link</w:t>
            </w:r>
            <w:r w:rsidRPr="00301D2F">
              <w:rPr>
                <w:rFonts w:ascii="Verdana" w:eastAsiaTheme="minorEastAsia" w:hAnsi="Verdana" w:cs="Arial"/>
                <w:color w:val="004C6C"/>
                <w:sz w:val="24"/>
                <w:szCs w:val="24"/>
              </w:rPr>
              <w:t xml:space="preserve">: </w:t>
            </w:r>
            <w:hyperlink r:id="rId15" w:history="1">
              <w:r w:rsidRPr="00301D2F">
                <w:rPr>
                  <w:rStyle w:val="Hyperlink"/>
                  <w:rFonts w:ascii="Verdana" w:hAnsi="Verdana" w:cs="Arial"/>
                  <w:color w:val="00A9B7"/>
                  <w:sz w:val="24"/>
                  <w:szCs w:val="24"/>
                </w:rPr>
                <w:t>https://www.tudublin.ie/for-students/student-services-and-support/student-hubs/</w:t>
              </w:r>
            </w:hyperlink>
            <w:r w:rsidRPr="00301D2F">
              <w:rPr>
                <w:rFonts w:ascii="Verdana" w:eastAsiaTheme="minorEastAsia" w:hAnsi="Verdana" w:cs="Arial"/>
                <w:color w:val="00A9B7"/>
                <w:sz w:val="24"/>
                <w:szCs w:val="24"/>
              </w:rPr>
              <w:t>.</w:t>
            </w:r>
          </w:p>
          <w:p w14:paraId="2A735B0B"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35CB7BAE" w14:textId="77777777" w:rsidR="003672D1" w:rsidRDefault="003672D1"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0B9061D7" w14:textId="77777777" w:rsidR="004A1ACE" w:rsidRDefault="004A1ACE"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2FE83275" w14:textId="77777777" w:rsidR="004A1ACE" w:rsidRDefault="004A1ACE"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26788565" w14:textId="77777777"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78A249B5" w14:textId="342B3E9D" w:rsidR="00F5050B" w:rsidRPr="000201F0" w:rsidRDefault="004008AC" w:rsidP="007D7F3E">
            <w:pPr>
              <w:shd w:val="clear" w:color="auto" w:fill="004C6C"/>
              <w:spacing w:line="360" w:lineRule="auto"/>
              <w:ind w:left="601" w:right="835" w:hanging="5"/>
              <w:rPr>
                <w:rFonts w:ascii="Prophet" w:hAnsi="Prophet" w:cs="Arial"/>
                <w:color w:val="FFFFFF" w:themeColor="background1"/>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67456" behindDoc="0" locked="0" layoutInCell="1" allowOverlap="1" wp14:anchorId="0B58499C" wp14:editId="4CB3ED0D">
                      <wp:simplePos x="0" y="0"/>
                      <wp:positionH relativeFrom="column">
                        <wp:posOffset>376555</wp:posOffset>
                      </wp:positionH>
                      <wp:positionV relativeFrom="paragraph">
                        <wp:posOffset>370205</wp:posOffset>
                      </wp:positionV>
                      <wp:extent cx="4635500" cy="492760"/>
                      <wp:effectExtent l="0" t="0" r="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49276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3A16F95F" w14:textId="1F4D2E80" w:rsidR="00F5050B" w:rsidRPr="00C2070C" w:rsidRDefault="00961494" w:rsidP="00961494">
                                  <w:pPr>
                                    <w:pStyle w:val="Heading1"/>
                                  </w:pPr>
                                  <w:r>
                                    <w:t xml:space="preserve">         </w:t>
                                  </w:r>
                                  <w:r w:rsidR="00F5050B" w:rsidRPr="00C2070C">
                                    <w:t>Library Services</w:t>
                                  </w:r>
                                </w:p>
                                <w:p w14:paraId="1E698403" w14:textId="77777777" w:rsidR="00F5050B" w:rsidRDefault="00F5050B" w:rsidP="00F5050B"/>
                                <w:p w14:paraId="50FA1A0A" w14:textId="77777777" w:rsidR="00F5050B" w:rsidRDefault="00F5050B" w:rsidP="00F5050B"/>
                                <w:p w14:paraId="25C5DF41"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8499C" id="_x0000_s1032" type="#_x0000_t202" style="position:absolute;left:0;text-align:left;margin-left:29.65pt;margin-top:29.15pt;width:365pt;height:3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" fillcolor="#00a9b7" stroked="f">
                      <v:textbox>
                        <w:txbxContent>
                          <w:p w14:paraId="3A16F95F" w14:textId="1F4D2E80" w:rsidR="00F5050B" w:rsidRPr="00C2070C" w:rsidRDefault="00961494" w:rsidP="00961494">
                            <w:pPr>
                              <w:pStyle w:val="Heading1"/>
                            </w:pPr>
                            <w:r>
                              <w:t xml:space="preserve">         </w:t>
                            </w:r>
                            <w:r w:rsidR="00F5050B" w:rsidRPr="00C2070C">
                              <w:t>Library Services</w:t>
                            </w:r>
                          </w:p>
                          <w:p w14:paraId="1E698403" w14:textId="77777777" w:rsidR="00F5050B" w:rsidRDefault="00F5050B" w:rsidP="00F5050B"/>
                          <w:p w14:paraId="50FA1A0A" w14:textId="77777777" w:rsidR="00F5050B" w:rsidRDefault="00F5050B" w:rsidP="00F5050B"/>
                          <w:p w14:paraId="25C5DF41" w14:textId="77777777" w:rsidR="00F5050B" w:rsidRDefault="00F5050B" w:rsidP="00F5050B"/>
                        </w:txbxContent>
                      </v:textbox>
                      <w10:wrap type="square"/>
                    </v:shape>
                  </w:pict>
                </mc:Fallback>
              </mc:AlternateContent>
            </w:r>
          </w:p>
          <w:p w14:paraId="68F1BC4E" w14:textId="77777777" w:rsidR="00F5050B" w:rsidRDefault="00F5050B" w:rsidP="004008AC">
            <w:pPr>
              <w:widowControl w:val="0"/>
              <w:spacing w:line="360" w:lineRule="auto"/>
              <w:ind w:right="835" w:firstLine="0"/>
              <w:rPr>
                <w:rFonts w:ascii="Verdana" w:eastAsiaTheme="minorEastAsia" w:hAnsi="Verdana" w:cs="Arial"/>
                <w:color w:val="FFFFFF" w:themeColor="background1"/>
                <w:sz w:val="24"/>
                <w:szCs w:val="24"/>
                <w:lang w:val="en-US"/>
              </w:rPr>
            </w:pPr>
          </w:p>
          <w:p w14:paraId="1CD1E4CA" w14:textId="77777777" w:rsidR="00F5050B" w:rsidRDefault="00F5050B" w:rsidP="007D7F3E">
            <w:pPr>
              <w:widowControl w:val="0"/>
              <w:spacing w:line="360" w:lineRule="auto"/>
              <w:ind w:left="601" w:right="835" w:hanging="5"/>
              <w:rPr>
                <w:rFonts w:ascii="Verdana" w:eastAsiaTheme="minorEastAsia" w:hAnsi="Verdana" w:cs="Arial"/>
                <w:color w:val="FFFFFF" w:themeColor="background1"/>
                <w:sz w:val="24"/>
                <w:szCs w:val="24"/>
                <w:lang w:val="en-US"/>
              </w:rPr>
            </w:pPr>
          </w:p>
          <w:p w14:paraId="3B42D4CD" w14:textId="79E486CC" w:rsidR="00F5050B" w:rsidRDefault="00F5050B" w:rsidP="007D7F3E">
            <w:pPr>
              <w:widowControl w:val="0"/>
              <w:spacing w:line="360" w:lineRule="auto"/>
              <w:ind w:left="601" w:right="835" w:hanging="5"/>
              <w:rPr>
                <w:rStyle w:val="Hyperlink"/>
                <w:rFonts w:ascii="Verdana" w:eastAsiaTheme="minorEastAsia" w:hAnsi="Verdana" w:cs="Arial"/>
                <w:color w:val="00A9B7"/>
                <w:sz w:val="24"/>
                <w:szCs w:val="24"/>
                <w:lang w:val="en-US"/>
              </w:rPr>
            </w:pPr>
            <w:r w:rsidRPr="000201F0">
              <w:rPr>
                <w:rFonts w:ascii="Verdana" w:eastAsiaTheme="minorEastAsia" w:hAnsi="Verdana" w:cs="Arial"/>
                <w:color w:val="FFFFFF" w:themeColor="background1"/>
                <w:sz w:val="24"/>
                <w:szCs w:val="24"/>
                <w:lang w:val="en-US"/>
              </w:rPr>
              <w:t xml:space="preserve">There are five libraries in TU Dublin: </w:t>
            </w:r>
            <w:proofErr w:type="spellStart"/>
            <w:r w:rsidRPr="000201F0">
              <w:rPr>
                <w:rFonts w:ascii="Verdana" w:eastAsiaTheme="minorEastAsia" w:hAnsi="Verdana" w:cs="Arial"/>
                <w:color w:val="FFFFFF" w:themeColor="background1"/>
                <w:sz w:val="24"/>
                <w:szCs w:val="24"/>
                <w:lang w:val="en-US"/>
              </w:rPr>
              <w:t>Aungier</w:t>
            </w:r>
            <w:proofErr w:type="spellEnd"/>
            <w:r w:rsidRPr="000201F0">
              <w:rPr>
                <w:rFonts w:ascii="Verdana" w:eastAsiaTheme="minorEastAsia" w:hAnsi="Verdana" w:cs="Arial"/>
                <w:color w:val="FFFFFF" w:themeColor="background1"/>
                <w:sz w:val="24"/>
                <w:szCs w:val="24"/>
                <w:lang w:val="en-US"/>
              </w:rPr>
              <w:t xml:space="preserve"> Street, Blanchardstown, Bolton Street, </w:t>
            </w:r>
            <w:proofErr w:type="spellStart"/>
            <w:r w:rsidRPr="000201F0">
              <w:rPr>
                <w:rFonts w:ascii="Verdana" w:eastAsiaTheme="minorEastAsia" w:hAnsi="Verdana" w:cs="Arial"/>
                <w:color w:val="FFFFFF" w:themeColor="background1"/>
                <w:sz w:val="24"/>
                <w:szCs w:val="24"/>
                <w:lang w:val="en-US"/>
              </w:rPr>
              <w:t>Grangegorman</w:t>
            </w:r>
            <w:proofErr w:type="spellEnd"/>
            <w:r w:rsidRPr="000201F0">
              <w:rPr>
                <w:rFonts w:ascii="Verdana" w:eastAsiaTheme="minorEastAsia" w:hAnsi="Verdana" w:cs="Arial"/>
                <w:color w:val="FFFFFF" w:themeColor="background1"/>
                <w:sz w:val="24"/>
                <w:szCs w:val="24"/>
                <w:lang w:val="en-US"/>
              </w:rPr>
              <w:t xml:space="preserve"> (Park House) and Tallaght.  The services provided by the library include study spaces, networked PCs, textbooks, journals and newspapers, photocopiers and printers.  Information on all the library’s services and e-resources is</w:t>
            </w:r>
            <w:r>
              <w:rPr>
                <w:rFonts w:ascii="Verdana" w:eastAsiaTheme="minorEastAsia" w:hAnsi="Verdana" w:cs="Arial"/>
                <w:color w:val="FFFFFF" w:themeColor="background1"/>
                <w:sz w:val="24"/>
                <w:szCs w:val="24"/>
                <w:lang w:val="en-US"/>
              </w:rPr>
              <w:t xml:space="preserve">: </w:t>
            </w:r>
            <w:hyperlink r:id="rId16" w:history="1">
              <w:r w:rsidRPr="006776BB">
                <w:rPr>
                  <w:rStyle w:val="Hyperlink"/>
                  <w:rFonts w:ascii="Verdana" w:eastAsiaTheme="minorEastAsia" w:hAnsi="Verdana" w:cs="Arial"/>
                  <w:color w:val="00A9B7"/>
                  <w:sz w:val="24"/>
                  <w:szCs w:val="24"/>
                  <w:lang w:val="en-US"/>
                </w:rPr>
                <w:t>https://www.tudublin.ie/library/</w:t>
              </w:r>
            </w:hyperlink>
            <w:r w:rsidR="004A1ACE">
              <w:rPr>
                <w:rStyle w:val="Hyperlink"/>
                <w:rFonts w:ascii="Verdana" w:eastAsiaTheme="minorEastAsia" w:hAnsi="Verdana" w:cs="Arial"/>
                <w:color w:val="00A9B7"/>
                <w:sz w:val="24"/>
                <w:szCs w:val="24"/>
                <w:lang w:val="en-US"/>
              </w:rPr>
              <w:t>.</w:t>
            </w:r>
          </w:p>
          <w:p w14:paraId="53311A0F" w14:textId="77777777" w:rsidR="004A1ACE" w:rsidRPr="00301D2F" w:rsidRDefault="004A1ACE" w:rsidP="007D7F3E">
            <w:pPr>
              <w:widowControl w:val="0"/>
              <w:spacing w:line="360" w:lineRule="auto"/>
              <w:ind w:left="601" w:right="835" w:hanging="5"/>
              <w:rPr>
                <w:rFonts w:ascii="Verdana" w:eastAsiaTheme="minorEastAsia" w:hAnsi="Verdana" w:cs="Arial"/>
                <w:color w:val="004C6C"/>
                <w:sz w:val="24"/>
                <w:szCs w:val="24"/>
                <w:lang w:val="en-US"/>
              </w:rPr>
            </w:pPr>
          </w:p>
          <w:p w14:paraId="4A633F92" w14:textId="0F499C27" w:rsidR="00F5050B" w:rsidRPr="004F4F54" w:rsidRDefault="00F5050B" w:rsidP="003672D1">
            <w:pPr>
              <w:shd w:val="clear" w:color="auto" w:fill="004C6C"/>
              <w:spacing w:line="360" w:lineRule="auto"/>
              <w:ind w:right="835" w:firstLine="0"/>
              <w:rPr>
                <w:rFonts w:ascii="Prophet" w:hAnsi="Prophet" w:cs="Arial"/>
                <w:color w:val="FFFFFF" w:themeColor="background1"/>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68480" behindDoc="0" locked="0" layoutInCell="1" allowOverlap="1" wp14:anchorId="60CC07EC" wp14:editId="3625F134">
                      <wp:simplePos x="0" y="0"/>
                      <wp:positionH relativeFrom="column">
                        <wp:posOffset>384175</wp:posOffset>
                      </wp:positionH>
                      <wp:positionV relativeFrom="paragraph">
                        <wp:posOffset>270234</wp:posOffset>
                      </wp:positionV>
                      <wp:extent cx="4658995" cy="484505"/>
                      <wp:effectExtent l="0" t="0" r="825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450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3312907D" w14:textId="09E02146" w:rsidR="00F5050B" w:rsidRPr="003C0004" w:rsidRDefault="00EE2492" w:rsidP="00961494">
                                  <w:pPr>
                                    <w:pStyle w:val="Heading1"/>
                                  </w:pPr>
                                  <w:r>
                                    <w:t xml:space="preserve">      </w:t>
                                  </w:r>
                                  <w:r w:rsidR="00F5050B">
                                    <w:t>Academic</w:t>
                                  </w:r>
                                  <w:r w:rsidR="00F5050B" w:rsidRPr="003C0004">
                                    <w:t xml:space="preserve"> Support</w:t>
                                  </w:r>
                                  <w:r w:rsidR="00F5050B">
                                    <w:t>s</w:t>
                                  </w:r>
                                </w:p>
                                <w:p w14:paraId="6A3DD703"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C07EC" id="_x0000_s1033" type="#_x0000_t202" style="position:absolute;left:0;text-align:left;margin-left:30.25pt;margin-top:21.3pt;width:366.85pt;height:38.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" fillcolor="#00a9b7" stroked="f">
                      <v:textbox>
                        <w:txbxContent>
                          <w:p w14:paraId="3312907D" w14:textId="09E02146" w:rsidR="00F5050B" w:rsidRPr="003C0004" w:rsidRDefault="00EE2492" w:rsidP="00961494">
                            <w:pPr>
                              <w:pStyle w:val="Heading1"/>
                            </w:pPr>
                            <w:r>
                              <w:t xml:space="preserve">      </w:t>
                            </w:r>
                            <w:r w:rsidR="00F5050B">
                              <w:t>Academic</w:t>
                            </w:r>
                            <w:r w:rsidR="00F5050B" w:rsidRPr="003C0004">
                              <w:t xml:space="preserve"> Support</w:t>
                            </w:r>
                            <w:r w:rsidR="00F5050B">
                              <w:t>s</w:t>
                            </w:r>
                          </w:p>
                          <w:p w14:paraId="6A3DD703" w14:textId="77777777" w:rsidR="00F5050B" w:rsidRDefault="00F5050B" w:rsidP="00F5050B"/>
                        </w:txbxContent>
                      </v:textbox>
                      <w10:wrap type="square"/>
                    </v:shape>
                  </w:pict>
                </mc:Fallback>
              </mc:AlternateContent>
            </w:r>
          </w:p>
          <w:p w14:paraId="58A07A21" w14:textId="77777777" w:rsidR="00961494" w:rsidRDefault="00961494" w:rsidP="007D7F3E">
            <w:pPr>
              <w:ind w:left="601" w:right="835" w:hanging="5"/>
              <w:contextualSpacing/>
              <w:rPr>
                <w:rFonts w:ascii="Verdana" w:eastAsiaTheme="minorEastAsia" w:hAnsi="Verdana" w:cs="Arial"/>
                <w:color w:val="FFFFFF" w:themeColor="background1"/>
                <w:sz w:val="24"/>
                <w:szCs w:val="24"/>
              </w:rPr>
            </w:pPr>
          </w:p>
          <w:p w14:paraId="5C8AA080" w14:textId="68A337CC" w:rsidR="00F5050B" w:rsidRPr="004F4F54" w:rsidRDefault="00F5050B" w:rsidP="007D7F3E">
            <w:pPr>
              <w:ind w:left="601" w:right="835" w:hanging="5"/>
              <w:contextualSpacing/>
              <w:rPr>
                <w:rFonts w:ascii="Verdana" w:eastAsiaTheme="minorEastAsia" w:hAnsi="Verdana" w:cs="Arial"/>
                <w:color w:val="FFFFFF" w:themeColor="background1"/>
                <w:sz w:val="24"/>
                <w:szCs w:val="24"/>
              </w:rPr>
            </w:pPr>
            <w:r w:rsidRPr="004F4F54">
              <w:rPr>
                <w:rFonts w:ascii="Verdana" w:eastAsiaTheme="minorEastAsia" w:hAnsi="Verdana" w:cs="Arial"/>
                <w:color w:val="FFFFFF" w:themeColor="background1"/>
                <w:sz w:val="24"/>
                <w:szCs w:val="24"/>
              </w:rPr>
              <w:t>The Maths Learning Support Centre offers a drop-in support service for students struggling with maths.</w:t>
            </w:r>
          </w:p>
          <w:p w14:paraId="4D3C2DE2" w14:textId="77777777" w:rsidR="00F5050B" w:rsidRPr="004F4F54" w:rsidRDefault="00F5050B" w:rsidP="007D7F3E">
            <w:pPr>
              <w:ind w:left="601" w:right="835" w:hanging="5"/>
              <w:contextualSpacing/>
              <w:rPr>
                <w:rFonts w:ascii="Verdana" w:eastAsiaTheme="minorEastAsia" w:hAnsi="Verdana" w:cs="Arial"/>
                <w:color w:val="FFFFFF" w:themeColor="background1"/>
                <w:sz w:val="24"/>
                <w:szCs w:val="24"/>
                <w:lang w:eastAsia="en-GB"/>
              </w:rPr>
            </w:pPr>
          </w:p>
          <w:p w14:paraId="18B919B6" w14:textId="77777777" w:rsidR="00F5050B" w:rsidRPr="004F4F54" w:rsidRDefault="00F5050B" w:rsidP="007D7F3E">
            <w:pPr>
              <w:ind w:left="601" w:right="835" w:hanging="5"/>
              <w:contextualSpacing/>
              <w:rPr>
                <w:rFonts w:ascii="Verdana" w:eastAsiaTheme="minorEastAsia" w:hAnsi="Verdana" w:cs="Arial"/>
                <w:color w:val="FFFFFF" w:themeColor="background1"/>
                <w:sz w:val="24"/>
                <w:szCs w:val="24"/>
              </w:rPr>
            </w:pPr>
            <w:r w:rsidRPr="004F4F54">
              <w:rPr>
                <w:rFonts w:ascii="Verdana" w:eastAsiaTheme="minorEastAsia" w:hAnsi="Verdana" w:cs="Arial"/>
                <w:color w:val="FFFFFF" w:themeColor="background1"/>
                <w:sz w:val="24"/>
                <w:szCs w:val="24"/>
              </w:rPr>
              <w:t xml:space="preserve">The Academic Writing Centre offers support for students who are seeking to enhance and develop their academic writing skills.  </w:t>
            </w:r>
          </w:p>
          <w:p w14:paraId="101C1018" w14:textId="77777777" w:rsidR="00F5050B" w:rsidRPr="004F4F54" w:rsidRDefault="00F5050B" w:rsidP="007D7F3E">
            <w:pPr>
              <w:ind w:left="601" w:right="835" w:hanging="5"/>
              <w:contextualSpacing/>
              <w:rPr>
                <w:rFonts w:ascii="Verdana" w:eastAsiaTheme="minorEastAsia" w:hAnsi="Verdana" w:cs="Arial"/>
                <w:color w:val="FFFFFF" w:themeColor="background1"/>
                <w:sz w:val="24"/>
                <w:szCs w:val="24"/>
                <w:lang w:eastAsia="en-GB"/>
              </w:rPr>
            </w:pPr>
          </w:p>
          <w:p w14:paraId="1FA22C4E" w14:textId="39DCC0EA" w:rsidR="00F5050B" w:rsidRDefault="00F5050B" w:rsidP="007D7F3E">
            <w:pPr>
              <w:ind w:left="601" w:right="835" w:hanging="5"/>
              <w:contextualSpacing/>
              <w:rPr>
                <w:rStyle w:val="Hyperlink"/>
                <w:rFonts w:ascii="Verdana" w:eastAsiaTheme="minorEastAsia" w:hAnsi="Verdana" w:cs="Arial"/>
                <w:color w:val="00A9B7"/>
                <w:sz w:val="24"/>
                <w:szCs w:val="24"/>
              </w:rPr>
            </w:pPr>
            <w:r w:rsidRPr="004F4F54">
              <w:rPr>
                <w:rFonts w:ascii="Verdana" w:eastAsiaTheme="minorEastAsia" w:hAnsi="Verdana" w:cs="Arial"/>
                <w:color w:val="FFFFFF" w:themeColor="background1"/>
                <w:sz w:val="24"/>
                <w:szCs w:val="24"/>
              </w:rPr>
              <w:t xml:space="preserve">Find out how to book an appointment and other useful information and resources at: </w:t>
            </w:r>
            <w:hyperlink r:id="rId17">
              <w:r w:rsidRPr="00301D2F">
                <w:rPr>
                  <w:rStyle w:val="Hyperlink"/>
                  <w:rFonts w:ascii="Verdana" w:eastAsiaTheme="minorEastAsia" w:hAnsi="Verdana" w:cs="Arial"/>
                  <w:color w:val="00A9B7"/>
                  <w:sz w:val="24"/>
                  <w:szCs w:val="24"/>
                </w:rPr>
                <w:t>https://www.tudublin.ie/for-students/returning-students/continuing-with-your-studies/</w:t>
              </w:r>
            </w:hyperlink>
            <w:r w:rsidR="004A1ACE">
              <w:rPr>
                <w:rStyle w:val="Hyperlink"/>
                <w:rFonts w:ascii="Verdana" w:eastAsiaTheme="minorEastAsia" w:hAnsi="Verdana" w:cs="Arial"/>
                <w:color w:val="00A9B7"/>
                <w:sz w:val="24"/>
                <w:szCs w:val="24"/>
              </w:rPr>
              <w:t>.</w:t>
            </w:r>
          </w:p>
          <w:p w14:paraId="413E8EAD" w14:textId="77777777" w:rsidR="004A1ACE" w:rsidRDefault="004A1ACE" w:rsidP="007D7F3E">
            <w:pPr>
              <w:ind w:left="601" w:right="835" w:hanging="5"/>
              <w:contextualSpacing/>
              <w:rPr>
                <w:rStyle w:val="Hyperlink"/>
                <w:rFonts w:ascii="Verdana" w:eastAsiaTheme="minorEastAsia" w:hAnsi="Verdana" w:cs="Arial"/>
                <w:color w:val="00A9B7"/>
                <w:sz w:val="24"/>
                <w:szCs w:val="24"/>
              </w:rPr>
            </w:pPr>
          </w:p>
          <w:p w14:paraId="1391E940" w14:textId="77777777" w:rsidR="004A1ACE" w:rsidRDefault="004A1ACE" w:rsidP="007D7F3E">
            <w:pPr>
              <w:ind w:left="601" w:right="835" w:hanging="5"/>
              <w:contextualSpacing/>
              <w:rPr>
                <w:rStyle w:val="Hyperlink"/>
                <w:color w:val="00A9B7"/>
              </w:rPr>
            </w:pPr>
          </w:p>
          <w:p w14:paraId="329858CA" w14:textId="77777777" w:rsidR="004A1ACE" w:rsidRDefault="004A1ACE" w:rsidP="007D7F3E">
            <w:pPr>
              <w:ind w:left="601" w:right="835" w:hanging="5"/>
              <w:contextualSpacing/>
              <w:rPr>
                <w:rStyle w:val="Hyperlink"/>
                <w:color w:val="00A9B7"/>
              </w:rPr>
            </w:pPr>
          </w:p>
          <w:p w14:paraId="3A537E5D" w14:textId="77777777" w:rsidR="004A1ACE" w:rsidRDefault="004A1ACE" w:rsidP="007D7F3E">
            <w:pPr>
              <w:ind w:left="601" w:right="835" w:hanging="5"/>
              <w:contextualSpacing/>
              <w:rPr>
                <w:rStyle w:val="Hyperlink"/>
                <w:color w:val="00A9B7"/>
              </w:rPr>
            </w:pPr>
          </w:p>
          <w:p w14:paraId="5E134CC3" w14:textId="77777777" w:rsidR="004A1ACE" w:rsidRDefault="004A1ACE" w:rsidP="007D7F3E">
            <w:pPr>
              <w:ind w:left="601" w:right="835" w:hanging="5"/>
              <w:contextualSpacing/>
              <w:rPr>
                <w:rStyle w:val="Hyperlink"/>
                <w:color w:val="00A9B7"/>
              </w:rPr>
            </w:pPr>
          </w:p>
          <w:p w14:paraId="0BC233D4" w14:textId="77777777" w:rsidR="004A1ACE" w:rsidRDefault="004A1ACE" w:rsidP="007D7F3E">
            <w:pPr>
              <w:ind w:left="601" w:right="835" w:hanging="5"/>
              <w:contextualSpacing/>
              <w:rPr>
                <w:rStyle w:val="Hyperlink"/>
                <w:color w:val="00A9B7"/>
              </w:rPr>
            </w:pPr>
          </w:p>
          <w:p w14:paraId="3F5D323C" w14:textId="77777777" w:rsidR="004A1ACE" w:rsidRPr="00301D2F" w:rsidRDefault="004A1ACE" w:rsidP="007D7F3E">
            <w:pPr>
              <w:ind w:left="601" w:right="835" w:hanging="5"/>
              <w:contextualSpacing/>
              <w:rPr>
                <w:rFonts w:ascii="Verdana" w:eastAsiaTheme="minorEastAsia" w:hAnsi="Verdana" w:cs="Arial"/>
                <w:color w:val="004C6C"/>
                <w:sz w:val="24"/>
                <w:szCs w:val="24"/>
              </w:rPr>
            </w:pPr>
          </w:p>
          <w:p w14:paraId="5FEE3131" w14:textId="4C3297A4" w:rsidR="00C47215" w:rsidRDefault="00EE2492" w:rsidP="004A1ACE">
            <w:pPr>
              <w:shd w:val="clear" w:color="auto" w:fill="004C6C"/>
              <w:spacing w:line="360" w:lineRule="auto"/>
              <w:ind w:right="835" w:firstLine="0"/>
              <w:rPr>
                <w:rFonts w:ascii="Prophet" w:hAnsi="Prophet" w:cs="Arial"/>
                <w:color w:val="FFFFFF" w:themeColor="background1"/>
                <w:sz w:val="24"/>
                <w:szCs w:val="24"/>
                <w:lang w:val="en-US"/>
              </w:rPr>
            </w:pPr>
            <w:r w:rsidRPr="004A4CEF">
              <w:rPr>
                <w:rFonts w:ascii="Visuelt" w:hAnsi="Visuelt" w:cs="Arial"/>
                <w:b/>
                <w:bCs/>
                <w:noProof/>
                <w:color w:val="004C6C"/>
                <w:sz w:val="32"/>
                <w:szCs w:val="32"/>
                <w:lang w:val="en-US"/>
              </w:rPr>
              <w:lastRenderedPageBreak/>
              <mc:AlternateContent>
                <mc:Choice Requires="wps">
                  <w:drawing>
                    <wp:anchor distT="45720" distB="45720" distL="114300" distR="114300" simplePos="0" relativeHeight="251669504" behindDoc="0" locked="0" layoutInCell="1" allowOverlap="1" wp14:anchorId="7F8C034B" wp14:editId="292D481F">
                      <wp:simplePos x="0" y="0"/>
                      <wp:positionH relativeFrom="column">
                        <wp:posOffset>384175</wp:posOffset>
                      </wp:positionH>
                      <wp:positionV relativeFrom="paragraph">
                        <wp:posOffset>391160</wp:posOffset>
                      </wp:positionV>
                      <wp:extent cx="4658995" cy="492760"/>
                      <wp:effectExtent l="0" t="0" r="8255" b="25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9276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616E727E" w14:textId="2B3E2362" w:rsidR="00F5050B" w:rsidRPr="00453E9B" w:rsidRDefault="00EE2492" w:rsidP="00961494">
                                  <w:pPr>
                                    <w:pStyle w:val="Heading1"/>
                                  </w:pPr>
                                  <w:r>
                                    <w:t xml:space="preserve">      </w:t>
                                  </w:r>
                                  <w:r w:rsidR="00F5050B" w:rsidRPr="00453E9B">
                                    <w:t>TU Dublin Students</w:t>
                                  </w:r>
                                  <w:r w:rsidR="00F5050B">
                                    <w:t xml:space="preserve"> Union</w:t>
                                  </w:r>
                                  <w:r w:rsidR="00F5050B" w:rsidRPr="00453E9B">
                                    <w:t xml:space="preserve"> </w:t>
                                  </w:r>
                                  <w:proofErr w:type="spellStart"/>
                                  <w:r w:rsidR="00F5050B">
                                    <w:t>UnUni</w:t>
                                  </w:r>
                                  <w:r w:rsidR="00F5050B" w:rsidRPr="00453E9B">
                                    <w:t>Union</w:t>
                                  </w:r>
                                  <w:proofErr w:type="spellEnd"/>
                                  <w:r w:rsidR="00F5050B" w:rsidRPr="00453E9B">
                                    <w:t xml:space="preserve"> </w:t>
                                  </w:r>
                                </w:p>
                                <w:p w14:paraId="652B34E5"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C034B" id="_x0000_s1034" type="#_x0000_t202" style="position:absolute;left:0;text-align:left;margin-left:30.25pt;margin-top:30.8pt;width:366.85pt;height:3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" fillcolor="#00a9b7" stroked="f">
                      <v:textbox>
                        <w:txbxContent>
                          <w:p w14:paraId="616E727E" w14:textId="2B3E2362" w:rsidR="00F5050B" w:rsidRPr="00453E9B" w:rsidRDefault="00EE2492" w:rsidP="00961494">
                            <w:pPr>
                              <w:pStyle w:val="Heading1"/>
                            </w:pPr>
                            <w:r>
                              <w:t xml:space="preserve">      </w:t>
                            </w:r>
                            <w:r w:rsidR="00F5050B" w:rsidRPr="00453E9B">
                              <w:t>TU Dublin Students</w:t>
                            </w:r>
                            <w:r w:rsidR="00F5050B">
                              <w:t xml:space="preserve"> Union</w:t>
                            </w:r>
                            <w:r w:rsidR="00F5050B" w:rsidRPr="00453E9B">
                              <w:t xml:space="preserve"> </w:t>
                            </w:r>
                            <w:proofErr w:type="spellStart"/>
                            <w:r w:rsidR="00F5050B">
                              <w:t>UnUni</w:t>
                            </w:r>
                            <w:r w:rsidR="00F5050B" w:rsidRPr="00453E9B">
                              <w:t>Union</w:t>
                            </w:r>
                            <w:proofErr w:type="spellEnd"/>
                            <w:r w:rsidR="00F5050B" w:rsidRPr="00453E9B">
                              <w:t xml:space="preserve"> </w:t>
                            </w:r>
                          </w:p>
                          <w:p w14:paraId="652B34E5" w14:textId="77777777" w:rsidR="00F5050B" w:rsidRDefault="00F5050B" w:rsidP="00F5050B"/>
                        </w:txbxContent>
                      </v:textbox>
                      <w10:wrap type="square"/>
                    </v:shape>
                  </w:pict>
                </mc:Fallback>
              </mc:AlternateContent>
            </w:r>
          </w:p>
          <w:p w14:paraId="168CFCA0" w14:textId="77777777" w:rsidR="00C47215" w:rsidRDefault="00C47215" w:rsidP="00EE2492">
            <w:pPr>
              <w:spacing w:line="360" w:lineRule="auto"/>
              <w:ind w:right="835" w:firstLine="0"/>
              <w:rPr>
                <w:rFonts w:ascii="Prophet" w:hAnsi="Prophet" w:cs="Arial"/>
                <w:color w:val="FFFFFF" w:themeColor="background1"/>
                <w:sz w:val="24"/>
                <w:szCs w:val="24"/>
                <w:lang w:val="en-US"/>
              </w:rPr>
            </w:pPr>
          </w:p>
          <w:p w14:paraId="2E92C9A7" w14:textId="77777777" w:rsidR="004A1ACE" w:rsidRDefault="004A1ACE" w:rsidP="00EE2492">
            <w:pPr>
              <w:spacing w:line="360" w:lineRule="auto"/>
              <w:ind w:right="835" w:firstLine="0"/>
              <w:rPr>
                <w:rFonts w:ascii="Prophet" w:hAnsi="Prophet" w:cs="Arial"/>
                <w:color w:val="FFFFFF" w:themeColor="background1"/>
                <w:sz w:val="24"/>
                <w:szCs w:val="24"/>
                <w:lang w:val="en-US"/>
              </w:rPr>
            </w:pPr>
          </w:p>
          <w:p w14:paraId="386114ED" w14:textId="77777777" w:rsidR="00C47215" w:rsidRDefault="00C47215" w:rsidP="004A1ACE">
            <w:pPr>
              <w:spacing w:line="360" w:lineRule="auto"/>
              <w:ind w:right="835" w:firstLine="0"/>
              <w:rPr>
                <w:rFonts w:ascii="Verdana" w:eastAsiaTheme="minorEastAsia" w:hAnsi="Verdana" w:cs="Arial"/>
                <w:color w:val="FFFFFF" w:themeColor="background1"/>
                <w:sz w:val="24"/>
                <w:szCs w:val="24"/>
                <w:lang w:val="en-US"/>
              </w:rPr>
            </w:pPr>
          </w:p>
          <w:p w14:paraId="7F42BDEA" w14:textId="1DC18A51" w:rsidR="00C47215" w:rsidRPr="003672D1" w:rsidRDefault="00F5050B" w:rsidP="003672D1">
            <w:pPr>
              <w:spacing w:line="360" w:lineRule="auto"/>
              <w:ind w:left="601" w:right="835" w:hanging="5"/>
              <w:rPr>
                <w:rFonts w:ascii="Verdana" w:eastAsiaTheme="minorEastAsia" w:hAnsi="Verdana" w:cs="Arial"/>
                <w:color w:val="00A9B7"/>
                <w:sz w:val="24"/>
                <w:szCs w:val="24"/>
                <w:u w:val="single"/>
                <w:lang w:val="en-US"/>
              </w:rPr>
            </w:pPr>
            <w:r w:rsidRPr="00CB59AF">
              <w:rPr>
                <w:rFonts w:ascii="Verdana" w:eastAsiaTheme="minorEastAsia" w:hAnsi="Verdana" w:cs="Arial"/>
                <w:color w:val="FFFFFF" w:themeColor="background1"/>
                <w:sz w:val="24"/>
                <w:szCs w:val="24"/>
                <w:lang w:val="en-US"/>
              </w:rPr>
              <w:t xml:space="preserve">Once you register as a TU Dublin student you </w:t>
            </w:r>
            <w:proofErr w:type="spellStart"/>
            <w:r w:rsidRPr="00CB59AF">
              <w:rPr>
                <w:rFonts w:ascii="Verdana" w:eastAsiaTheme="minorEastAsia" w:hAnsi="Verdana" w:cs="Arial"/>
                <w:color w:val="FFFFFF" w:themeColor="background1"/>
                <w:sz w:val="24"/>
                <w:szCs w:val="24"/>
                <w:lang w:val="en-US"/>
              </w:rPr>
              <w:t>automaticallybecome</w:t>
            </w:r>
            <w:proofErr w:type="spellEnd"/>
            <w:r w:rsidRPr="00CB59AF">
              <w:rPr>
                <w:rFonts w:ascii="Verdana" w:eastAsiaTheme="minorEastAsia" w:hAnsi="Verdana" w:cs="Arial"/>
                <w:color w:val="FFFFFF" w:themeColor="background1"/>
                <w:sz w:val="24"/>
                <w:szCs w:val="24"/>
                <w:lang w:val="en-US"/>
              </w:rPr>
              <w:t xml:space="preserve"> a member of the Students Union (TUDSU).  Find out about the TUDSU Team, the advice they can offer and events they </w:t>
            </w:r>
            <w:proofErr w:type="spellStart"/>
            <w:r w:rsidRPr="00CB59AF">
              <w:rPr>
                <w:rFonts w:ascii="Verdana" w:eastAsiaTheme="minorEastAsia" w:hAnsi="Verdana" w:cs="Arial"/>
                <w:color w:val="FFFFFF" w:themeColor="background1"/>
                <w:sz w:val="24"/>
                <w:szCs w:val="24"/>
                <w:lang w:val="en-US"/>
              </w:rPr>
              <w:t>organise</w:t>
            </w:r>
            <w:proofErr w:type="spellEnd"/>
            <w:r w:rsidRPr="00CB59AF">
              <w:rPr>
                <w:rFonts w:ascii="Verdana" w:eastAsiaTheme="minorEastAsia" w:hAnsi="Verdana" w:cs="Arial"/>
                <w:color w:val="FFFFFF" w:themeColor="background1"/>
                <w:sz w:val="24"/>
                <w:szCs w:val="24"/>
                <w:lang w:val="en-US"/>
              </w:rPr>
              <w:t xml:space="preserve"> at: </w:t>
            </w:r>
            <w:hyperlink r:id="rId18">
              <w:r w:rsidRPr="00301D2F">
                <w:rPr>
                  <w:rStyle w:val="Hyperlink"/>
                  <w:rFonts w:ascii="Verdana" w:eastAsiaTheme="minorEastAsia" w:hAnsi="Verdana" w:cs="Arial"/>
                  <w:color w:val="00A9B7"/>
                  <w:sz w:val="24"/>
                  <w:szCs w:val="24"/>
                  <w:lang w:val="en-US"/>
                </w:rPr>
                <w:t>https://www.tudublinsu.ie/</w:t>
              </w:r>
            </w:hyperlink>
            <w:r w:rsidRPr="00301D2F">
              <w:rPr>
                <w:rStyle w:val="Hyperlink"/>
                <w:rFonts w:ascii="Verdana" w:eastAsiaTheme="minorEastAsia" w:hAnsi="Verdana" w:cs="Arial"/>
                <w:color w:val="00A9B7"/>
                <w:sz w:val="24"/>
                <w:szCs w:val="24"/>
                <w:lang w:val="en-US"/>
              </w:rPr>
              <w:t>.</w:t>
            </w:r>
          </w:p>
          <w:p w14:paraId="4B499D94" w14:textId="77777777" w:rsidR="00F5050B" w:rsidRDefault="00F5050B" w:rsidP="00EE2492">
            <w:pPr>
              <w:shd w:val="clear" w:color="auto" w:fill="004C6C"/>
              <w:spacing w:line="360" w:lineRule="auto"/>
              <w:ind w:right="835" w:firstLine="0"/>
              <w:rPr>
                <w:rFonts w:ascii="Prophet" w:hAnsi="Prophet" w:cs="Arial"/>
                <w:color w:val="FFFFFF" w:themeColor="background1"/>
                <w:sz w:val="24"/>
                <w:szCs w:val="24"/>
                <w:lang w:val="en-US"/>
              </w:rPr>
            </w:pPr>
          </w:p>
          <w:p w14:paraId="622F14CD" w14:textId="3D5D3440" w:rsidR="00F5050B"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6B31FC7A" w14:textId="77777777" w:rsidR="004A1ACE" w:rsidRDefault="004A1ACE" w:rsidP="004A1ACE">
            <w:pPr>
              <w:shd w:val="clear" w:color="auto" w:fill="004C6C"/>
              <w:spacing w:line="360" w:lineRule="auto"/>
              <w:ind w:right="835" w:firstLine="0"/>
              <w:rPr>
                <w:rFonts w:ascii="Prophet" w:hAnsi="Prophet" w:cs="Arial"/>
                <w:color w:val="FFFFFF" w:themeColor="background1"/>
                <w:sz w:val="24"/>
                <w:szCs w:val="24"/>
                <w:lang w:val="en-US"/>
              </w:rPr>
            </w:pPr>
          </w:p>
          <w:p w14:paraId="433DD4BD" w14:textId="77777777" w:rsidR="00F5050B" w:rsidRDefault="00F5050B" w:rsidP="007D7F3E">
            <w:pPr>
              <w:shd w:val="clear" w:color="auto" w:fill="004C6C"/>
              <w:spacing w:line="360" w:lineRule="auto"/>
              <w:ind w:left="601" w:right="835" w:hanging="5"/>
              <w:rPr>
                <w:rFonts w:ascii="Prophet" w:hAnsi="Prophet" w:cs="Arial"/>
                <w:color w:val="00A9B7"/>
                <w:sz w:val="24"/>
                <w:szCs w:val="24"/>
              </w:rPr>
            </w:pPr>
            <w:r w:rsidRPr="002656BD">
              <w:rPr>
                <w:rFonts w:ascii="Prophet" w:hAnsi="Prophet" w:cs="Arial"/>
                <w:color w:val="FFFFFF" w:themeColor="background1"/>
                <w:sz w:val="24"/>
                <w:szCs w:val="24"/>
                <w:lang w:val="en-US"/>
              </w:rPr>
              <w:t>The Student Voice is a critical element of TU Dublin’s Quality Framework.  Resources have been designed to help students</w:t>
            </w:r>
            <w:r w:rsidRPr="002656BD">
              <w:rPr>
                <w:rFonts w:ascii="Prophet" w:hAnsi="Prophet" w:cs="Arial"/>
                <w:color w:val="FFFFFF" w:themeColor="background1"/>
                <w:sz w:val="24"/>
                <w:szCs w:val="24"/>
              </w:rPr>
              <w:t xml:space="preserve"> develop the knowledge and skills required to effectively engage with the Quality Assurance and Quality Enhancement processes of TU Dublin.  These resources consist of thirteen episodes of interactive videos, key messages and learning activities and you can access them at: </w:t>
            </w:r>
            <w:hyperlink r:id="rId19" w:history="1">
              <w:r w:rsidRPr="002656BD">
                <w:rPr>
                  <w:rStyle w:val="Hyperlink"/>
                  <w:rFonts w:ascii="Prophet" w:hAnsi="Prophet" w:cs="Arial"/>
                  <w:color w:val="00A9B7"/>
                  <w:sz w:val="24"/>
                  <w:szCs w:val="24"/>
                </w:rPr>
                <w:t>https://www.tudublinsu.ie/studentvoice</w:t>
              </w:r>
            </w:hyperlink>
            <w:r w:rsidRPr="002656BD">
              <w:rPr>
                <w:rFonts w:ascii="Prophet" w:hAnsi="Prophet" w:cs="Arial"/>
                <w:color w:val="00A9B7"/>
                <w:sz w:val="24"/>
                <w:szCs w:val="24"/>
                <w:u w:val="single"/>
              </w:rPr>
              <w:t>/</w:t>
            </w:r>
            <w:r w:rsidRPr="002656BD">
              <w:rPr>
                <w:rFonts w:ascii="Prophet" w:hAnsi="Prophet" w:cs="Arial"/>
                <w:color w:val="00A9B7"/>
                <w:sz w:val="24"/>
                <w:szCs w:val="24"/>
              </w:rPr>
              <w:t>.</w:t>
            </w:r>
          </w:p>
          <w:p w14:paraId="328431FC" w14:textId="1ADFAD2D" w:rsidR="00F5050B" w:rsidRDefault="00EE2492" w:rsidP="003672D1">
            <w:pPr>
              <w:spacing w:line="360" w:lineRule="auto"/>
              <w:ind w:right="835" w:firstLine="0"/>
              <w:contextualSpacing/>
              <w:rPr>
                <w:rFonts w:ascii="Verdana" w:eastAsiaTheme="minorEastAsia" w:hAnsi="Verdana" w:cs="Arial"/>
                <w:color w:val="FFFFFF" w:themeColor="background1"/>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1552" behindDoc="0" locked="0" layoutInCell="1" allowOverlap="1" wp14:anchorId="56585792" wp14:editId="5FA2105C">
                      <wp:simplePos x="0" y="0"/>
                      <wp:positionH relativeFrom="column">
                        <wp:posOffset>408305</wp:posOffset>
                      </wp:positionH>
                      <wp:positionV relativeFrom="paragraph">
                        <wp:posOffset>323215</wp:posOffset>
                      </wp:positionV>
                      <wp:extent cx="4579620" cy="47688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47688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029E8909" w14:textId="60C6A340" w:rsidR="00F5050B" w:rsidRPr="004472B2" w:rsidRDefault="00EE2492" w:rsidP="00961494">
                                  <w:pPr>
                                    <w:pStyle w:val="Heading1"/>
                                  </w:pPr>
                                  <w:r>
                                    <w:t xml:space="preserve">     </w:t>
                                  </w:r>
                                  <w:r w:rsidR="00F5050B" w:rsidRPr="004472B2">
                                    <w:t xml:space="preserve">Health </w:t>
                                  </w:r>
                                  <w:r>
                                    <w:t>&amp;</w:t>
                                  </w:r>
                                  <w:r w:rsidR="00F5050B" w:rsidRPr="004472B2">
                                    <w:t xml:space="preserve"> Safety</w:t>
                                  </w:r>
                                </w:p>
                                <w:p w14:paraId="16FBCE27"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85792" id="_x0000_s1035" type="#_x0000_t202" style="position:absolute;left:0;text-align:left;margin-left:32.15pt;margin-top:25.45pt;width:360.6pt;height:37.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" fillcolor="#00a9b7" stroked="f">
                      <v:textbox>
                        <w:txbxContent>
                          <w:p w14:paraId="029E8909" w14:textId="60C6A340" w:rsidR="00F5050B" w:rsidRPr="004472B2" w:rsidRDefault="00EE2492" w:rsidP="00961494">
                            <w:pPr>
                              <w:pStyle w:val="Heading1"/>
                            </w:pPr>
                            <w:r>
                              <w:t xml:space="preserve">     </w:t>
                            </w:r>
                            <w:r w:rsidR="00F5050B" w:rsidRPr="004472B2">
                              <w:t xml:space="preserve">Health </w:t>
                            </w:r>
                            <w:r>
                              <w:t>&amp;</w:t>
                            </w:r>
                            <w:r w:rsidR="00F5050B" w:rsidRPr="004472B2">
                              <w:t xml:space="preserve"> Safety</w:t>
                            </w:r>
                          </w:p>
                          <w:p w14:paraId="16FBCE27" w14:textId="77777777" w:rsidR="00F5050B" w:rsidRDefault="00F5050B" w:rsidP="00F5050B"/>
                        </w:txbxContent>
                      </v:textbox>
                      <w10:wrap type="square"/>
                    </v:shape>
                  </w:pict>
                </mc:Fallback>
              </mc:AlternateContent>
            </w:r>
          </w:p>
          <w:p w14:paraId="4DD8CB43" w14:textId="77777777" w:rsidR="00F5050B" w:rsidRDefault="00F5050B" w:rsidP="00EE2492">
            <w:pPr>
              <w:spacing w:line="360" w:lineRule="auto"/>
              <w:ind w:right="835" w:firstLine="0"/>
              <w:contextualSpacing/>
              <w:rPr>
                <w:rFonts w:ascii="Verdana" w:eastAsiaTheme="minorEastAsia" w:hAnsi="Verdana" w:cs="Arial"/>
                <w:color w:val="FFFFFF" w:themeColor="background1"/>
                <w:sz w:val="24"/>
                <w:szCs w:val="24"/>
                <w:lang w:val="en-US"/>
              </w:rPr>
            </w:pPr>
          </w:p>
          <w:p w14:paraId="10FAA009" w14:textId="77777777" w:rsidR="00F5050B" w:rsidRDefault="00F5050B" w:rsidP="007D7F3E">
            <w:pPr>
              <w:spacing w:line="360" w:lineRule="auto"/>
              <w:ind w:left="601" w:right="835" w:hanging="5"/>
              <w:contextualSpacing/>
              <w:rPr>
                <w:rFonts w:ascii="Verdana" w:eastAsiaTheme="minorEastAsia" w:hAnsi="Verdana" w:cs="Arial"/>
                <w:color w:val="FFFFFF" w:themeColor="background1"/>
                <w:sz w:val="24"/>
                <w:szCs w:val="24"/>
                <w:lang w:val="en-US"/>
              </w:rPr>
            </w:pPr>
          </w:p>
          <w:p w14:paraId="79DA32D0" w14:textId="77777777" w:rsidR="00F5050B" w:rsidRPr="00ED4857" w:rsidRDefault="00F5050B" w:rsidP="007D7F3E">
            <w:pPr>
              <w:spacing w:line="360" w:lineRule="auto"/>
              <w:ind w:left="601" w:right="835" w:hanging="5"/>
              <w:contextualSpacing/>
              <w:rPr>
                <w:rFonts w:ascii="Verdana" w:eastAsiaTheme="minorEastAsia" w:hAnsi="Verdana" w:cs="Arial"/>
                <w:color w:val="FFFFFF" w:themeColor="background1"/>
                <w:sz w:val="24"/>
                <w:szCs w:val="24"/>
                <w:lang w:val="en-US"/>
              </w:rPr>
            </w:pPr>
            <w:r w:rsidRPr="00ED4857">
              <w:rPr>
                <w:rFonts w:ascii="Verdana" w:eastAsiaTheme="minorEastAsia" w:hAnsi="Verdana" w:cs="Arial"/>
                <w:color w:val="FFFFFF" w:themeColor="background1"/>
                <w:sz w:val="24"/>
                <w:szCs w:val="24"/>
                <w:lang w:val="en-US"/>
              </w:rPr>
              <w:t xml:space="preserve">TU Dublin has put in place </w:t>
            </w:r>
            <w:proofErr w:type="gramStart"/>
            <w:r w:rsidRPr="00ED4857">
              <w:rPr>
                <w:rFonts w:ascii="Verdana" w:eastAsiaTheme="minorEastAsia" w:hAnsi="Verdana" w:cs="Arial"/>
                <w:color w:val="FFFFFF" w:themeColor="background1"/>
                <w:sz w:val="24"/>
                <w:szCs w:val="24"/>
                <w:lang w:val="en-US"/>
              </w:rPr>
              <w:t>a number of</w:t>
            </w:r>
            <w:proofErr w:type="gramEnd"/>
            <w:r w:rsidRPr="00ED4857">
              <w:rPr>
                <w:rFonts w:ascii="Verdana" w:eastAsiaTheme="minorEastAsia" w:hAnsi="Verdana" w:cs="Arial"/>
                <w:color w:val="FFFFFF" w:themeColor="background1"/>
                <w:sz w:val="24"/>
                <w:szCs w:val="24"/>
                <w:lang w:val="en-US"/>
              </w:rPr>
              <w:t xml:space="preserve"> measures and requirements for the wellbeing of students and staff.  Information on these and their implications for you is available at: </w:t>
            </w:r>
            <w:hyperlink r:id="rId20" w:history="1">
              <w:r w:rsidRPr="00ED4857">
                <w:rPr>
                  <w:rStyle w:val="Hyperlink"/>
                  <w:rFonts w:ascii="Verdana" w:eastAsiaTheme="minorEastAsia" w:hAnsi="Verdana" w:cs="Arial"/>
                  <w:color w:val="00A9B7"/>
                  <w:sz w:val="24"/>
                  <w:szCs w:val="24"/>
                  <w:lang w:val="en-US"/>
                </w:rPr>
                <w:t>https://www.tudublin.ie/for-staff/human-resources/people-development/professional-development/health-and-safety/</w:t>
              </w:r>
            </w:hyperlink>
            <w:r w:rsidRPr="00ED4857">
              <w:rPr>
                <w:rFonts w:ascii="Verdana" w:eastAsiaTheme="minorEastAsia" w:hAnsi="Verdana" w:cs="Arial"/>
                <w:color w:val="00A9B7"/>
                <w:sz w:val="24"/>
                <w:szCs w:val="24"/>
                <w:lang w:val="en-US"/>
              </w:rPr>
              <w:t>.</w:t>
            </w:r>
          </w:p>
          <w:p w14:paraId="42DC4295" w14:textId="77777777" w:rsidR="00F5050B" w:rsidRPr="00ED4857" w:rsidRDefault="00F5050B" w:rsidP="007D7F3E">
            <w:pPr>
              <w:spacing w:line="360" w:lineRule="auto"/>
              <w:ind w:left="601" w:right="835" w:hanging="5"/>
              <w:contextualSpacing/>
              <w:rPr>
                <w:rFonts w:ascii="Verdana" w:eastAsiaTheme="minorEastAsia" w:hAnsi="Verdana" w:cs="Arial"/>
                <w:color w:val="FFFFFF" w:themeColor="background1"/>
                <w:sz w:val="24"/>
                <w:szCs w:val="24"/>
                <w:lang w:val="en-US"/>
              </w:rPr>
            </w:pPr>
            <w:r w:rsidRPr="00ED4857">
              <w:rPr>
                <w:rFonts w:ascii="Verdana" w:eastAsiaTheme="minorEastAsia" w:hAnsi="Verdana" w:cs="Arial"/>
                <w:color w:val="FFFFFF" w:themeColor="background1"/>
                <w:sz w:val="24"/>
                <w:szCs w:val="24"/>
                <w:lang w:val="en-US"/>
              </w:rPr>
              <w:t xml:space="preserve">Schools will provide information where there are specific health and safety requirements in place for your </w:t>
            </w:r>
            <w:proofErr w:type="spellStart"/>
            <w:r w:rsidRPr="00ED4857">
              <w:rPr>
                <w:rFonts w:ascii="Verdana" w:eastAsiaTheme="minorEastAsia" w:hAnsi="Verdana" w:cs="Arial"/>
                <w:color w:val="FFFFFF" w:themeColor="background1"/>
                <w:sz w:val="24"/>
                <w:szCs w:val="24"/>
                <w:lang w:val="en-US"/>
              </w:rPr>
              <w:t>programme</w:t>
            </w:r>
            <w:proofErr w:type="spellEnd"/>
            <w:r w:rsidRPr="00ED4857">
              <w:rPr>
                <w:rFonts w:ascii="Verdana" w:eastAsiaTheme="minorEastAsia" w:hAnsi="Verdana" w:cs="Arial"/>
                <w:color w:val="FFFFFF" w:themeColor="background1"/>
                <w:sz w:val="24"/>
                <w:szCs w:val="24"/>
                <w:lang w:val="en-US"/>
              </w:rPr>
              <w:t>.</w:t>
            </w:r>
          </w:p>
          <w:p w14:paraId="16F3330F" w14:textId="77777777" w:rsidR="00F5050B" w:rsidRPr="00ED4857" w:rsidRDefault="00F5050B" w:rsidP="007D7F3E">
            <w:pPr>
              <w:shd w:val="clear" w:color="auto" w:fill="004C6C"/>
              <w:spacing w:line="360" w:lineRule="auto"/>
              <w:ind w:left="601" w:right="835" w:hanging="5"/>
              <w:rPr>
                <w:rFonts w:ascii="Prophet" w:hAnsi="Prophet" w:cs="Arial"/>
                <w:color w:val="FFFFFF" w:themeColor="background1"/>
                <w:sz w:val="24"/>
                <w:szCs w:val="24"/>
                <w:lang w:val="en-US"/>
              </w:rPr>
            </w:pPr>
          </w:p>
          <w:p w14:paraId="0AFA93A1" w14:textId="77777777" w:rsidR="00F5050B" w:rsidRDefault="00F5050B" w:rsidP="007D7F3E">
            <w:pPr>
              <w:ind w:left="601" w:right="835" w:hanging="5"/>
              <w:rPr>
                <w:rFonts w:ascii="Prophet" w:hAnsi="Prophet" w:cs="Arial"/>
                <w:sz w:val="24"/>
                <w:szCs w:val="24"/>
                <w:lang w:val="en-US"/>
              </w:rPr>
            </w:pPr>
          </w:p>
          <w:p w14:paraId="5A5CF733" w14:textId="77777777" w:rsidR="006D52E7" w:rsidRDefault="006D52E7" w:rsidP="00EE2492">
            <w:pPr>
              <w:ind w:right="835" w:firstLine="0"/>
              <w:rPr>
                <w:rFonts w:ascii="Prophet" w:hAnsi="Prophet" w:cs="Arial"/>
                <w:sz w:val="24"/>
                <w:szCs w:val="24"/>
                <w:lang w:val="en-US"/>
              </w:rPr>
            </w:pPr>
          </w:p>
          <w:p w14:paraId="5BC6E752" w14:textId="72199B9B" w:rsidR="00D01313" w:rsidRPr="00F17124" w:rsidRDefault="00EE2492" w:rsidP="00F17124">
            <w:pPr>
              <w:spacing w:line="360" w:lineRule="auto"/>
              <w:ind w:left="601" w:right="835" w:hanging="5"/>
              <w:rPr>
                <w:rFonts w:ascii="Visuelt" w:hAnsi="Visuel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3600" behindDoc="0" locked="0" layoutInCell="1" allowOverlap="1" wp14:anchorId="0BDCC075" wp14:editId="36DF291F">
                      <wp:simplePos x="0" y="0"/>
                      <wp:positionH relativeFrom="column">
                        <wp:posOffset>400050</wp:posOffset>
                      </wp:positionH>
                      <wp:positionV relativeFrom="paragraph">
                        <wp:posOffset>102870</wp:posOffset>
                      </wp:positionV>
                      <wp:extent cx="4611370" cy="4768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47688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55206444" w14:textId="1E177F4D" w:rsidR="00F5050B" w:rsidRPr="00052ACB" w:rsidRDefault="00EE2492" w:rsidP="00961494">
                                  <w:pPr>
                                    <w:pStyle w:val="Heading1"/>
                                  </w:pPr>
                                  <w:r>
                                    <w:t xml:space="preserve">       </w:t>
                                  </w:r>
                                  <w:r w:rsidR="00F5050B" w:rsidRPr="00052ACB">
                                    <w:t>Student Health Service</w:t>
                                  </w:r>
                                </w:p>
                                <w:p w14:paraId="56B37B17"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CC075" id="_x0000_s1036" type="#_x0000_t202" style="position:absolute;left:0;text-align:left;margin-left:31.5pt;margin-top:8.1pt;width:363.1pt;height:37.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" fillcolor="#00a9b7" stroked="f">
                      <v:textbox>
                        <w:txbxContent>
                          <w:p w14:paraId="55206444" w14:textId="1E177F4D" w:rsidR="00F5050B" w:rsidRPr="00052ACB" w:rsidRDefault="00EE2492" w:rsidP="00961494">
                            <w:pPr>
                              <w:pStyle w:val="Heading1"/>
                            </w:pPr>
                            <w:r>
                              <w:t xml:space="preserve">       </w:t>
                            </w:r>
                            <w:r w:rsidR="00F5050B" w:rsidRPr="00052ACB">
                              <w:t>Student Health Service</w:t>
                            </w:r>
                          </w:p>
                          <w:p w14:paraId="56B37B17" w14:textId="77777777" w:rsidR="00F5050B" w:rsidRDefault="00F5050B" w:rsidP="00F5050B"/>
                        </w:txbxContent>
                      </v:textbox>
                      <w10:wrap type="square"/>
                    </v:shape>
                  </w:pict>
                </mc:Fallback>
              </mc:AlternateContent>
            </w:r>
          </w:p>
          <w:p w14:paraId="432A9743" w14:textId="3BAA55D7" w:rsidR="00F5050B" w:rsidRPr="004A1ACE" w:rsidRDefault="00F17124" w:rsidP="004A1ACE">
            <w:pPr>
              <w:spacing w:line="360" w:lineRule="auto"/>
              <w:ind w:left="601" w:right="835" w:hanging="5"/>
              <w:rPr>
                <w:rFonts w:ascii="Prophet" w:hAnsi="Prophet" w:cs="Arial"/>
                <w:sz w:val="24"/>
                <w:szCs w:val="24"/>
              </w:rPr>
            </w:pPr>
            <w:r w:rsidRPr="00F17124">
              <w:rPr>
                <w:rFonts w:ascii="Visuelt" w:hAnsi="Visuelt" w:cs="Calibri"/>
                <w:sz w:val="24"/>
                <w:szCs w:val="24"/>
              </w:rPr>
              <w:t>TU Dublin Student Health Service provides a holistic approach to health and the service incorporates general medical, sexual, psychological and social aspects of student health and health promotion.</w:t>
            </w:r>
            <w:r>
              <w:rPr>
                <w:rFonts w:ascii="Calibri" w:hAnsi="Calibri" w:cs="Calibri"/>
              </w:rPr>
              <w:t xml:space="preserve"> </w:t>
            </w:r>
            <w:r w:rsidR="00F5050B" w:rsidRPr="00174913">
              <w:rPr>
                <w:rFonts w:ascii="Prophet" w:hAnsi="Prophet" w:cs="Arial"/>
                <w:sz w:val="24"/>
                <w:szCs w:val="24"/>
              </w:rPr>
              <w:t xml:space="preserve">Absolute confidentiality is maintained.  Health Centres are based in </w:t>
            </w:r>
            <w:proofErr w:type="spellStart"/>
            <w:r w:rsidR="00F5050B" w:rsidRPr="00174913">
              <w:rPr>
                <w:rFonts w:ascii="Prophet" w:hAnsi="Prophet" w:cs="Arial"/>
                <w:sz w:val="24"/>
                <w:szCs w:val="24"/>
              </w:rPr>
              <w:t>Aungier</w:t>
            </w:r>
            <w:proofErr w:type="spellEnd"/>
            <w:r w:rsidR="00F5050B" w:rsidRPr="00174913">
              <w:rPr>
                <w:rFonts w:ascii="Prophet" w:hAnsi="Prophet" w:cs="Arial"/>
                <w:sz w:val="24"/>
                <w:szCs w:val="24"/>
              </w:rPr>
              <w:t xml:space="preserve"> Street, Blanchardstown, </w:t>
            </w:r>
            <w:proofErr w:type="spellStart"/>
            <w:r w:rsidR="00F5050B" w:rsidRPr="00174913">
              <w:rPr>
                <w:rFonts w:ascii="Prophet" w:hAnsi="Prophet" w:cs="Arial"/>
                <w:sz w:val="24"/>
                <w:szCs w:val="24"/>
              </w:rPr>
              <w:t>Grangegorman</w:t>
            </w:r>
            <w:proofErr w:type="spellEnd"/>
            <w:r w:rsidR="00F5050B" w:rsidRPr="00174913">
              <w:rPr>
                <w:rFonts w:ascii="Prophet" w:hAnsi="Prophet" w:cs="Arial"/>
                <w:sz w:val="24"/>
                <w:szCs w:val="24"/>
              </w:rPr>
              <w:t xml:space="preserve"> and Tallaght.  Find out more at: </w:t>
            </w:r>
            <w:hyperlink r:id="rId21" w:history="1">
              <w:r w:rsidR="00F5050B" w:rsidRPr="00174913">
                <w:rPr>
                  <w:rStyle w:val="Hyperlink"/>
                  <w:rFonts w:ascii="Prophet" w:hAnsi="Prophet" w:cs="Arial"/>
                  <w:color w:val="00A9B7"/>
                  <w:sz w:val="24"/>
                  <w:szCs w:val="24"/>
                </w:rPr>
                <w:t>https://www.tudublin.ie/for-students/student-services-and-support/student-wellbeing/student-health-centres/</w:t>
              </w:r>
            </w:hyperlink>
          </w:p>
          <w:p w14:paraId="1349D989" w14:textId="6AB1E6FF" w:rsidR="00F5050B" w:rsidRDefault="00EE2492" w:rsidP="004A1ACE">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4624" behindDoc="0" locked="0" layoutInCell="1" allowOverlap="1" wp14:anchorId="7A61D09B" wp14:editId="52A07F04">
                      <wp:simplePos x="0" y="0"/>
                      <wp:positionH relativeFrom="column">
                        <wp:posOffset>400050</wp:posOffset>
                      </wp:positionH>
                      <wp:positionV relativeFrom="paragraph">
                        <wp:posOffset>445135</wp:posOffset>
                      </wp:positionV>
                      <wp:extent cx="4650740" cy="532130"/>
                      <wp:effectExtent l="0" t="0" r="0"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53213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3E85FAE5" w14:textId="0881FE92" w:rsidR="00F5050B" w:rsidRPr="00E17CC7" w:rsidRDefault="00EE2492" w:rsidP="00961494">
                                  <w:pPr>
                                    <w:pStyle w:val="Heading1"/>
                                  </w:pPr>
                                  <w:r>
                                    <w:t xml:space="preserve">     </w:t>
                                  </w:r>
                                  <w:r w:rsidR="00F5050B" w:rsidRPr="00E17CC7">
                                    <w:t>Student Counselling Service</w:t>
                                  </w:r>
                                </w:p>
                                <w:p w14:paraId="34F6FF5B"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1D09B" id="Text Box 3" o:spid="_x0000_s1037" type="#_x0000_t202" style="position:absolute;left:0;text-align:left;margin-left:31.5pt;margin-top:35.05pt;width:366.2pt;height:41.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" fillcolor="#00a9b7" stroked="f">
                      <v:textbox>
                        <w:txbxContent>
                          <w:p w14:paraId="3E85FAE5" w14:textId="0881FE92" w:rsidR="00F5050B" w:rsidRPr="00E17CC7" w:rsidRDefault="00EE2492" w:rsidP="00961494">
                            <w:pPr>
                              <w:pStyle w:val="Heading1"/>
                            </w:pPr>
                            <w:r>
                              <w:t xml:space="preserve">     </w:t>
                            </w:r>
                            <w:r w:rsidR="00F5050B" w:rsidRPr="00E17CC7">
                              <w:t>Student Counselling Service</w:t>
                            </w:r>
                          </w:p>
                          <w:p w14:paraId="34F6FF5B" w14:textId="77777777" w:rsidR="00F5050B" w:rsidRDefault="00F5050B" w:rsidP="00F5050B"/>
                        </w:txbxContent>
                      </v:textbox>
                      <w10:wrap type="square"/>
                    </v:shape>
                  </w:pict>
                </mc:Fallback>
              </mc:AlternateContent>
            </w:r>
          </w:p>
          <w:p w14:paraId="73C51CF3" w14:textId="77777777" w:rsidR="00F5050B" w:rsidRDefault="00F5050B" w:rsidP="007D7F3E">
            <w:pPr>
              <w:spacing w:line="360" w:lineRule="auto"/>
              <w:ind w:left="601" w:right="835" w:hanging="5"/>
              <w:rPr>
                <w:rFonts w:ascii="Verdana" w:eastAsiaTheme="minorEastAsia" w:hAnsi="Verdana" w:cs="Arial"/>
                <w:color w:val="FFFFFF" w:themeColor="background1"/>
                <w:sz w:val="24"/>
                <w:szCs w:val="24"/>
              </w:rPr>
            </w:pPr>
          </w:p>
          <w:p w14:paraId="752A607F" w14:textId="10ABE3BD" w:rsidR="008979DA" w:rsidRPr="004A1ACE" w:rsidRDefault="00F5050B" w:rsidP="004A1ACE">
            <w:pPr>
              <w:spacing w:line="360" w:lineRule="auto"/>
              <w:ind w:left="601" w:right="835" w:hanging="5"/>
              <w:rPr>
                <w:rFonts w:ascii="Verdana" w:eastAsiaTheme="minorEastAsia" w:hAnsi="Verdana" w:cs="Arial"/>
                <w:color w:val="00A9B7"/>
                <w:sz w:val="24"/>
                <w:szCs w:val="24"/>
                <w:lang w:eastAsia="en-GB"/>
              </w:rPr>
            </w:pPr>
            <w:r w:rsidRPr="000A1058">
              <w:rPr>
                <w:rFonts w:ascii="Verdana" w:eastAsiaTheme="minorEastAsia" w:hAnsi="Verdana" w:cs="Arial"/>
                <w:color w:val="FFFFFF" w:themeColor="background1"/>
                <w:sz w:val="24"/>
                <w:szCs w:val="24"/>
              </w:rPr>
              <w:t xml:space="preserve">The Student Counselling Service is a free and confidential service available to TU Dublin students.  It provides a safe and secure environment where you may come and talk about any issue or difficulty that is of concern.  Information on the service and about how you can make an appointment with a counsellor can be found at this link: </w:t>
            </w:r>
            <w:hyperlink r:id="rId22">
              <w:r w:rsidRPr="00301D2F">
                <w:rPr>
                  <w:rStyle w:val="Hyperlink"/>
                  <w:rFonts w:ascii="Verdana" w:eastAsiaTheme="minorEastAsia" w:hAnsi="Verdana" w:cs="Arial"/>
                  <w:color w:val="00A9B7"/>
                  <w:sz w:val="24"/>
                  <w:szCs w:val="24"/>
                </w:rPr>
                <w:t>https://www.tudublin.ie/for-students/student-services-and-support/student-wellbeing/counselling-service/</w:t>
              </w:r>
            </w:hyperlink>
            <w:r w:rsidRPr="00301D2F">
              <w:rPr>
                <w:rFonts w:ascii="Verdana" w:eastAsiaTheme="minorEastAsia" w:hAnsi="Verdana" w:cs="Arial"/>
                <w:color w:val="00A9B7"/>
                <w:sz w:val="24"/>
                <w:szCs w:val="24"/>
                <w:lang w:eastAsia="en-GB"/>
              </w:rPr>
              <w:t xml:space="preserve"> </w:t>
            </w:r>
          </w:p>
          <w:p w14:paraId="0EB0B94E" w14:textId="77777777" w:rsidR="004A1ACE" w:rsidRDefault="004A1ACE" w:rsidP="00EE2492">
            <w:pPr>
              <w:ind w:left="601" w:right="835" w:hanging="5"/>
              <w:rPr>
                <w:rFonts w:ascii="Prophet" w:hAnsi="Prophet" w:cs="Arial"/>
                <w:sz w:val="24"/>
                <w:szCs w:val="24"/>
                <w:lang w:val="en-US"/>
              </w:rPr>
            </w:pPr>
          </w:p>
          <w:p w14:paraId="19A5DA06" w14:textId="77777777" w:rsidR="004A1ACE" w:rsidRDefault="004A1ACE" w:rsidP="00EE2492">
            <w:pPr>
              <w:ind w:left="601" w:right="835" w:hanging="5"/>
              <w:rPr>
                <w:rFonts w:ascii="Prophet" w:hAnsi="Prophet" w:cs="Arial"/>
                <w:sz w:val="24"/>
                <w:szCs w:val="24"/>
                <w:lang w:val="en-US"/>
              </w:rPr>
            </w:pPr>
          </w:p>
          <w:p w14:paraId="2EC02029" w14:textId="77777777" w:rsidR="004A1ACE" w:rsidRDefault="004A1ACE" w:rsidP="00EE2492">
            <w:pPr>
              <w:ind w:left="601" w:right="835" w:hanging="5"/>
              <w:rPr>
                <w:rFonts w:ascii="Prophet" w:hAnsi="Prophet" w:cs="Arial"/>
                <w:sz w:val="24"/>
                <w:szCs w:val="24"/>
                <w:lang w:val="en-US"/>
              </w:rPr>
            </w:pPr>
          </w:p>
          <w:p w14:paraId="2F678208" w14:textId="77777777" w:rsidR="004A1ACE" w:rsidRDefault="004A1ACE" w:rsidP="00EE2492">
            <w:pPr>
              <w:ind w:left="601" w:right="835" w:hanging="5"/>
              <w:rPr>
                <w:rFonts w:ascii="Prophet" w:hAnsi="Prophet" w:cs="Arial"/>
                <w:sz w:val="24"/>
                <w:szCs w:val="24"/>
                <w:lang w:val="en-US"/>
              </w:rPr>
            </w:pPr>
          </w:p>
          <w:p w14:paraId="22B5E851" w14:textId="77777777" w:rsidR="004A1ACE" w:rsidRDefault="004A1ACE" w:rsidP="00EE2492">
            <w:pPr>
              <w:ind w:left="601" w:right="835" w:hanging="5"/>
              <w:rPr>
                <w:rFonts w:ascii="Prophet" w:hAnsi="Prophet" w:cs="Arial"/>
                <w:sz w:val="24"/>
                <w:szCs w:val="24"/>
                <w:lang w:val="en-US"/>
              </w:rPr>
            </w:pPr>
          </w:p>
          <w:p w14:paraId="374A0C08" w14:textId="77777777" w:rsidR="004A1ACE" w:rsidRDefault="004A1ACE" w:rsidP="00EE2492">
            <w:pPr>
              <w:ind w:left="601" w:right="835" w:hanging="5"/>
              <w:rPr>
                <w:rFonts w:ascii="Prophet" w:hAnsi="Prophet" w:cs="Arial"/>
                <w:sz w:val="24"/>
                <w:szCs w:val="24"/>
                <w:lang w:val="en-US"/>
              </w:rPr>
            </w:pPr>
          </w:p>
          <w:p w14:paraId="0A7EB66B" w14:textId="77777777" w:rsidR="004A1ACE" w:rsidRDefault="004A1ACE" w:rsidP="00EE2492">
            <w:pPr>
              <w:ind w:left="601" w:right="835" w:hanging="5"/>
              <w:rPr>
                <w:rFonts w:ascii="Prophet" w:hAnsi="Prophet" w:cs="Arial"/>
                <w:sz w:val="24"/>
                <w:szCs w:val="24"/>
                <w:lang w:val="en-US"/>
              </w:rPr>
            </w:pPr>
          </w:p>
          <w:p w14:paraId="4E72614D" w14:textId="77777777" w:rsidR="004A1ACE" w:rsidRDefault="004A1ACE" w:rsidP="00EE2492">
            <w:pPr>
              <w:ind w:left="601" w:right="835" w:hanging="5"/>
              <w:rPr>
                <w:rFonts w:ascii="Prophet" w:hAnsi="Prophet" w:cs="Arial"/>
                <w:sz w:val="24"/>
                <w:szCs w:val="24"/>
                <w:lang w:val="en-US"/>
              </w:rPr>
            </w:pPr>
          </w:p>
          <w:p w14:paraId="7CD9DE10" w14:textId="77777777" w:rsidR="004A1ACE" w:rsidRDefault="004A1ACE" w:rsidP="00EE2492">
            <w:pPr>
              <w:ind w:left="601" w:right="835" w:hanging="5"/>
              <w:rPr>
                <w:rFonts w:ascii="Prophet" w:hAnsi="Prophet" w:cs="Arial"/>
                <w:sz w:val="24"/>
                <w:szCs w:val="24"/>
                <w:lang w:val="en-US"/>
              </w:rPr>
            </w:pPr>
          </w:p>
          <w:p w14:paraId="498CE4A6" w14:textId="77777777" w:rsidR="004A1ACE" w:rsidRDefault="004A1ACE" w:rsidP="00EE2492">
            <w:pPr>
              <w:ind w:left="601" w:right="835" w:hanging="5"/>
              <w:rPr>
                <w:rFonts w:ascii="Prophet" w:hAnsi="Prophet" w:cs="Arial"/>
                <w:sz w:val="24"/>
                <w:szCs w:val="24"/>
                <w:lang w:val="en-US"/>
              </w:rPr>
            </w:pPr>
          </w:p>
          <w:p w14:paraId="2BD0C434" w14:textId="379E28B8" w:rsidR="004B0346" w:rsidRPr="00EE2492" w:rsidRDefault="00F5050B" w:rsidP="00EE2492">
            <w:pPr>
              <w:ind w:left="601" w:right="835" w:hanging="5"/>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5648" behindDoc="0" locked="0" layoutInCell="1" allowOverlap="1" wp14:anchorId="52C0D21A" wp14:editId="3F302660">
                      <wp:simplePos x="0" y="0"/>
                      <wp:positionH relativeFrom="column">
                        <wp:posOffset>344805</wp:posOffset>
                      </wp:positionH>
                      <wp:positionV relativeFrom="paragraph">
                        <wp:posOffset>277909</wp:posOffset>
                      </wp:positionV>
                      <wp:extent cx="4706620" cy="5029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50292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02AF0993" w14:textId="6D9F0B36" w:rsidR="00F5050B" w:rsidRPr="003F5CB9" w:rsidRDefault="00F5050B" w:rsidP="00F5050B">
                                  <w:pPr>
                                    <w:jc w:val="left"/>
                                    <w:rPr>
                                      <w:rFonts w:ascii="Prophet" w:hAnsi="Prophet"/>
                                      <w:sz w:val="40"/>
                                      <w:szCs w:val="40"/>
                                    </w:rPr>
                                  </w:pPr>
                                  <w:r w:rsidRPr="003F5CB9">
                                    <w:rPr>
                                      <w:rFonts w:ascii="Prophet" w:eastAsiaTheme="minorEastAsia" w:hAnsi="Prophet" w:cs="Arial"/>
                                      <w:b/>
                                      <w:bCs/>
                                      <w:color w:val="FFFFFF" w:themeColor="background1"/>
                                      <w:sz w:val="40"/>
                                      <w:szCs w:val="40"/>
                                    </w:rPr>
                                    <w:t xml:space="preserve">  </w:t>
                                  </w:r>
                                  <w:r>
                                    <w:rPr>
                                      <w:rFonts w:ascii="Prophet" w:eastAsiaTheme="minorEastAsia" w:hAnsi="Prophet" w:cs="Arial"/>
                                      <w:b/>
                                      <w:bCs/>
                                      <w:color w:val="FFFFFF" w:themeColor="background1"/>
                                      <w:sz w:val="40"/>
                                      <w:szCs w:val="40"/>
                                    </w:rPr>
                                    <w:t xml:space="preserve"> </w:t>
                                  </w:r>
                                  <w:r w:rsidR="00EE2492">
                                    <w:rPr>
                                      <w:rFonts w:ascii="Prophet" w:eastAsiaTheme="minorEastAsia" w:hAnsi="Prophet" w:cs="Arial"/>
                                      <w:b/>
                                      <w:bCs/>
                                      <w:color w:val="FFFFFF" w:themeColor="background1"/>
                                      <w:sz w:val="40"/>
                                      <w:szCs w:val="40"/>
                                    </w:rPr>
                                    <w:t xml:space="preserve"> </w:t>
                                  </w:r>
                                  <w:r w:rsidR="006D52E7">
                                    <w:rPr>
                                      <w:rFonts w:ascii="Prophet" w:eastAsiaTheme="minorEastAsia" w:hAnsi="Prophet" w:cs="Arial"/>
                                      <w:b/>
                                      <w:bCs/>
                                      <w:color w:val="FFFFFF" w:themeColor="background1"/>
                                      <w:sz w:val="40"/>
                                      <w:szCs w:val="40"/>
                                    </w:rPr>
                                    <w:t xml:space="preserve">   </w:t>
                                  </w:r>
                                  <w:r w:rsidRPr="003F5CB9">
                                    <w:rPr>
                                      <w:rFonts w:ascii="Prophet" w:eastAsiaTheme="minorEastAsia" w:hAnsi="Prophet" w:cs="Arial"/>
                                      <w:b/>
                                      <w:bCs/>
                                      <w:color w:val="FFFFFF" w:themeColor="background1"/>
                                      <w:sz w:val="40"/>
                                      <w:szCs w:val="40"/>
                                    </w:rPr>
                                    <w:t xml:space="preserve">Pastoral Care </w:t>
                                  </w:r>
                                  <w:r w:rsidR="00EE2492">
                                    <w:rPr>
                                      <w:rFonts w:ascii="Prophet" w:eastAsiaTheme="minorEastAsia" w:hAnsi="Prophet" w:cs="Arial"/>
                                      <w:b/>
                                      <w:bCs/>
                                      <w:color w:val="FFFFFF" w:themeColor="background1"/>
                                      <w:sz w:val="40"/>
                                      <w:szCs w:val="40"/>
                                    </w:rPr>
                                    <w:t>&amp;</w:t>
                                  </w:r>
                                  <w:r w:rsidRPr="003F5CB9">
                                    <w:rPr>
                                      <w:rFonts w:ascii="Prophet" w:eastAsiaTheme="minorEastAsia" w:hAnsi="Prophet" w:cs="Arial"/>
                                      <w:b/>
                                      <w:bCs/>
                                      <w:color w:val="FFFFFF" w:themeColor="background1"/>
                                      <w:sz w:val="40"/>
                                      <w:szCs w:val="40"/>
                                    </w:rPr>
                                    <w:t xml:space="preserve"> Chaplaincy</w:t>
                                  </w:r>
                                </w:p>
                                <w:p w14:paraId="100EF2C5"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0D21A" id="Text Box 4" o:spid="_x0000_s1038" type="#_x0000_t202" style="position:absolute;left:0;text-align:left;margin-left:27.15pt;margin-top:21.9pt;width:370.6pt;height:3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" fillcolor="#00a9b7" stroked="f">
                      <v:textbox>
                        <w:txbxContent>
                          <w:p w14:paraId="02AF0993" w14:textId="6D9F0B36" w:rsidR="00F5050B" w:rsidRPr="003F5CB9" w:rsidRDefault="00F5050B" w:rsidP="00F5050B">
                            <w:pPr>
                              <w:jc w:val="left"/>
                              <w:rPr>
                                <w:rFonts w:ascii="Prophet" w:hAnsi="Prophet"/>
                                <w:sz w:val="40"/>
                                <w:szCs w:val="40"/>
                              </w:rPr>
                            </w:pPr>
                            <w:r w:rsidRPr="003F5CB9">
                              <w:rPr>
                                <w:rFonts w:ascii="Prophet" w:eastAsiaTheme="minorEastAsia" w:hAnsi="Prophet" w:cs="Arial"/>
                                <w:b/>
                                <w:bCs/>
                                <w:color w:val="FFFFFF" w:themeColor="background1"/>
                                <w:sz w:val="40"/>
                                <w:szCs w:val="40"/>
                              </w:rPr>
                              <w:t xml:space="preserve">  </w:t>
                            </w:r>
                            <w:r>
                              <w:rPr>
                                <w:rFonts w:ascii="Prophet" w:eastAsiaTheme="minorEastAsia" w:hAnsi="Prophet" w:cs="Arial"/>
                                <w:b/>
                                <w:bCs/>
                                <w:color w:val="FFFFFF" w:themeColor="background1"/>
                                <w:sz w:val="40"/>
                                <w:szCs w:val="40"/>
                              </w:rPr>
                              <w:t xml:space="preserve"> </w:t>
                            </w:r>
                            <w:r w:rsidR="00EE2492">
                              <w:rPr>
                                <w:rFonts w:ascii="Prophet" w:eastAsiaTheme="minorEastAsia" w:hAnsi="Prophet" w:cs="Arial"/>
                                <w:b/>
                                <w:bCs/>
                                <w:color w:val="FFFFFF" w:themeColor="background1"/>
                                <w:sz w:val="40"/>
                                <w:szCs w:val="40"/>
                              </w:rPr>
                              <w:t xml:space="preserve"> </w:t>
                            </w:r>
                            <w:r w:rsidR="006D52E7">
                              <w:rPr>
                                <w:rFonts w:ascii="Prophet" w:eastAsiaTheme="minorEastAsia" w:hAnsi="Prophet" w:cs="Arial"/>
                                <w:b/>
                                <w:bCs/>
                                <w:color w:val="FFFFFF" w:themeColor="background1"/>
                                <w:sz w:val="40"/>
                                <w:szCs w:val="40"/>
                              </w:rPr>
                              <w:t xml:space="preserve">   </w:t>
                            </w:r>
                            <w:r w:rsidRPr="003F5CB9">
                              <w:rPr>
                                <w:rFonts w:ascii="Prophet" w:eastAsiaTheme="minorEastAsia" w:hAnsi="Prophet" w:cs="Arial"/>
                                <w:b/>
                                <w:bCs/>
                                <w:color w:val="FFFFFF" w:themeColor="background1"/>
                                <w:sz w:val="40"/>
                                <w:szCs w:val="40"/>
                              </w:rPr>
                              <w:t xml:space="preserve">Pastoral Care </w:t>
                            </w:r>
                            <w:r w:rsidR="00EE2492">
                              <w:rPr>
                                <w:rFonts w:ascii="Prophet" w:eastAsiaTheme="minorEastAsia" w:hAnsi="Prophet" w:cs="Arial"/>
                                <w:b/>
                                <w:bCs/>
                                <w:color w:val="FFFFFF" w:themeColor="background1"/>
                                <w:sz w:val="40"/>
                                <w:szCs w:val="40"/>
                              </w:rPr>
                              <w:t>&amp;</w:t>
                            </w:r>
                            <w:r w:rsidRPr="003F5CB9">
                              <w:rPr>
                                <w:rFonts w:ascii="Prophet" w:eastAsiaTheme="minorEastAsia" w:hAnsi="Prophet" w:cs="Arial"/>
                                <w:b/>
                                <w:bCs/>
                                <w:color w:val="FFFFFF" w:themeColor="background1"/>
                                <w:sz w:val="40"/>
                                <w:szCs w:val="40"/>
                              </w:rPr>
                              <w:t xml:space="preserve"> Chaplaincy</w:t>
                            </w:r>
                          </w:p>
                          <w:p w14:paraId="100EF2C5" w14:textId="77777777" w:rsidR="00F5050B" w:rsidRDefault="00F5050B" w:rsidP="00F5050B"/>
                        </w:txbxContent>
                      </v:textbox>
                      <w10:wrap type="square"/>
                    </v:shape>
                  </w:pict>
                </mc:Fallback>
              </mc:AlternateContent>
            </w:r>
          </w:p>
          <w:p w14:paraId="02A59696" w14:textId="77777777" w:rsidR="00EE2492" w:rsidRDefault="00EE2492" w:rsidP="007D7F3E">
            <w:pPr>
              <w:spacing w:line="360" w:lineRule="auto"/>
              <w:ind w:left="601" w:right="835" w:hanging="5"/>
              <w:rPr>
                <w:rFonts w:ascii="Prophet" w:hAnsi="Prophet" w:cs="Arial"/>
                <w:sz w:val="24"/>
                <w:szCs w:val="24"/>
              </w:rPr>
            </w:pPr>
          </w:p>
          <w:p w14:paraId="681043AC" w14:textId="07D230A8" w:rsidR="00F5050B" w:rsidRPr="0006552B" w:rsidRDefault="00F5050B" w:rsidP="007D7F3E">
            <w:pPr>
              <w:spacing w:line="360" w:lineRule="auto"/>
              <w:ind w:left="601" w:right="835" w:hanging="5"/>
              <w:rPr>
                <w:rFonts w:ascii="Prophet" w:hAnsi="Prophet" w:cs="Arial"/>
                <w:sz w:val="24"/>
                <w:szCs w:val="24"/>
              </w:rPr>
            </w:pPr>
            <w:r w:rsidRPr="0006552B">
              <w:rPr>
                <w:rFonts w:ascii="Prophet" w:hAnsi="Prophet" w:cs="Arial"/>
                <w:sz w:val="24"/>
                <w:szCs w:val="24"/>
              </w:rPr>
              <w:t>Pastoral Care and Chaplaincy a safe and confidential setting where you can begin to explore concerns and worries, whatever they are.</w:t>
            </w:r>
            <w:r>
              <w:rPr>
                <w:rFonts w:ascii="Prophet" w:hAnsi="Prophet" w:cs="Arial"/>
                <w:sz w:val="24"/>
                <w:szCs w:val="24"/>
              </w:rPr>
              <w:t xml:space="preserve"> </w:t>
            </w:r>
            <w:r w:rsidRPr="0006552B">
              <w:rPr>
                <w:rFonts w:ascii="Prophet" w:hAnsi="Prophet" w:cs="Arial"/>
                <w:sz w:val="24"/>
                <w:szCs w:val="24"/>
              </w:rPr>
              <w:t xml:space="preserve">Find out about the service and how to make contact at: </w:t>
            </w:r>
            <w:hyperlink r:id="rId23" w:history="1">
              <w:r w:rsidRPr="0006552B">
                <w:rPr>
                  <w:rStyle w:val="Hyperlink"/>
                  <w:rFonts w:ascii="Prophet" w:hAnsi="Prophet" w:cs="Arial"/>
                  <w:color w:val="00A9B7"/>
                  <w:sz w:val="24"/>
                  <w:szCs w:val="24"/>
                </w:rPr>
                <w:t>https://www.tudublin.ie/for-students/student-services-and-support/student-wellbeing/pastoral-care-chaplaincy/</w:t>
              </w:r>
            </w:hyperlink>
            <w:r w:rsidRPr="0006552B">
              <w:rPr>
                <w:rFonts w:ascii="Prophet" w:hAnsi="Prophet" w:cs="Arial"/>
                <w:color w:val="00A9B7"/>
                <w:sz w:val="24"/>
                <w:szCs w:val="24"/>
              </w:rPr>
              <w:t xml:space="preserve"> </w:t>
            </w:r>
            <w:r w:rsidR="004A1ACE">
              <w:rPr>
                <w:rFonts w:ascii="Prophet" w:hAnsi="Prophet" w:cs="Arial"/>
                <w:color w:val="00A9B7"/>
                <w:sz w:val="24"/>
                <w:szCs w:val="24"/>
              </w:rPr>
              <w:t>.</w:t>
            </w:r>
          </w:p>
          <w:p w14:paraId="35418FC2" w14:textId="54B3DC64" w:rsidR="00F5050B" w:rsidRDefault="00EE2492" w:rsidP="004A1ACE">
            <w:pPr>
              <w:ind w:right="835" w:firstLine="0"/>
              <w:rPr>
                <w:rFonts w:ascii="Prophet" w:hAnsi="Prophet" w:cs="Arial"/>
                <w:sz w:val="24"/>
                <w:szCs w:val="24"/>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6672" behindDoc="0" locked="0" layoutInCell="1" allowOverlap="1" wp14:anchorId="6EA2AAF0" wp14:editId="44AE7892">
                      <wp:simplePos x="0" y="0"/>
                      <wp:positionH relativeFrom="column">
                        <wp:posOffset>344805</wp:posOffset>
                      </wp:positionH>
                      <wp:positionV relativeFrom="paragraph">
                        <wp:posOffset>382905</wp:posOffset>
                      </wp:positionV>
                      <wp:extent cx="4706620" cy="48069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48069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2884230C" w14:textId="226FD85D" w:rsidR="00F5050B" w:rsidRPr="003F5CB9" w:rsidRDefault="00EE2492" w:rsidP="00961494">
                                  <w:pPr>
                                    <w:pStyle w:val="Heading1"/>
                                  </w:pPr>
                                  <w:r>
                                    <w:t xml:space="preserve">      </w:t>
                                  </w:r>
                                  <w:r w:rsidR="00F5050B" w:rsidRPr="003F5CB9">
                                    <w:t>Access Office</w:t>
                                  </w:r>
                                </w:p>
                                <w:p w14:paraId="704145AB"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2AAF0" id="Text Box 5" o:spid="_x0000_s1039" type="#_x0000_t202" style="position:absolute;left:0;text-align:left;margin-left:27.15pt;margin-top:30.15pt;width:370.6pt;height:37.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" fillcolor="#00a9b7" stroked="f">
                      <v:textbox>
                        <w:txbxContent>
                          <w:p w14:paraId="2884230C" w14:textId="226FD85D" w:rsidR="00F5050B" w:rsidRPr="003F5CB9" w:rsidRDefault="00EE2492" w:rsidP="00961494">
                            <w:pPr>
                              <w:pStyle w:val="Heading1"/>
                            </w:pPr>
                            <w:r>
                              <w:t xml:space="preserve">      </w:t>
                            </w:r>
                            <w:r w:rsidR="00F5050B" w:rsidRPr="003F5CB9">
                              <w:t>Access Office</w:t>
                            </w:r>
                          </w:p>
                          <w:p w14:paraId="704145AB" w14:textId="77777777" w:rsidR="00F5050B" w:rsidRDefault="00F5050B" w:rsidP="00F5050B"/>
                        </w:txbxContent>
                      </v:textbox>
                      <w10:wrap type="square"/>
                    </v:shape>
                  </w:pict>
                </mc:Fallback>
              </mc:AlternateContent>
            </w:r>
          </w:p>
          <w:p w14:paraId="43CD8A29" w14:textId="77777777" w:rsidR="00F5050B" w:rsidRDefault="00F5050B" w:rsidP="00EE2492">
            <w:pPr>
              <w:ind w:right="835" w:firstLine="0"/>
              <w:rPr>
                <w:rFonts w:ascii="Prophet" w:hAnsi="Prophet" w:cs="Arial"/>
                <w:sz w:val="24"/>
                <w:szCs w:val="24"/>
              </w:rPr>
            </w:pPr>
          </w:p>
          <w:p w14:paraId="3F3A2694" w14:textId="77777777" w:rsidR="00F5050B" w:rsidRDefault="00F5050B" w:rsidP="007D7F3E">
            <w:pPr>
              <w:ind w:left="601" w:right="835" w:hanging="5"/>
              <w:rPr>
                <w:rFonts w:ascii="Prophet" w:hAnsi="Prophet" w:cs="Arial"/>
                <w:sz w:val="24"/>
                <w:szCs w:val="24"/>
              </w:rPr>
            </w:pPr>
          </w:p>
          <w:p w14:paraId="0B308108" w14:textId="3D2C8AEC" w:rsidR="001554D3" w:rsidRPr="004A1ACE" w:rsidRDefault="00F5050B" w:rsidP="004A1ACE">
            <w:pPr>
              <w:ind w:left="601" w:right="835" w:hanging="5"/>
              <w:rPr>
                <w:rFonts w:ascii="Prophet" w:hAnsi="Prophet" w:cs="Arial"/>
                <w:sz w:val="24"/>
                <w:szCs w:val="24"/>
              </w:rPr>
            </w:pPr>
            <w:r w:rsidRPr="009877EE">
              <w:rPr>
                <w:rFonts w:ascii="Prophet" w:hAnsi="Prophet" w:cs="Arial"/>
                <w:sz w:val="24"/>
                <w:szCs w:val="24"/>
              </w:rPr>
              <w:t>If you are an access student studying in TU Dublin</w:t>
            </w:r>
            <w:r w:rsidR="00F06569">
              <w:rPr>
                <w:rFonts w:ascii="Prophet" w:hAnsi="Prophet" w:cs="Arial"/>
                <w:sz w:val="24"/>
                <w:szCs w:val="24"/>
              </w:rPr>
              <w:t xml:space="preserve">, the </w:t>
            </w:r>
            <w:r w:rsidRPr="009877EE">
              <w:rPr>
                <w:rFonts w:ascii="Prophet" w:hAnsi="Prophet" w:cs="Arial"/>
                <w:sz w:val="24"/>
                <w:szCs w:val="24"/>
              </w:rPr>
              <w:t xml:space="preserve">Access Office can support you.  You can find more about the Office including the academic support, social and personal supports and financial assistance at: </w:t>
            </w:r>
            <w:hyperlink r:id="rId24" w:history="1">
              <w:r w:rsidRPr="009877EE">
                <w:rPr>
                  <w:rStyle w:val="Hyperlink"/>
                  <w:rFonts w:ascii="Prophet" w:hAnsi="Prophet" w:cs="Arial"/>
                  <w:color w:val="00A9B7"/>
                  <w:sz w:val="24"/>
                  <w:szCs w:val="24"/>
                </w:rPr>
                <w:t>https://www.tudublin.ie/for-students/student-services-and-support/access-support/</w:t>
              </w:r>
            </w:hyperlink>
            <w:r w:rsidRPr="009877EE">
              <w:rPr>
                <w:rFonts w:ascii="Prophet" w:hAnsi="Prophet" w:cs="Arial"/>
                <w:color w:val="00A9B7"/>
                <w:sz w:val="24"/>
                <w:szCs w:val="24"/>
              </w:rPr>
              <w:t>.</w:t>
            </w:r>
          </w:p>
          <w:p w14:paraId="477E0945" w14:textId="357E3E2E" w:rsidR="00F5050B" w:rsidRDefault="001554D3" w:rsidP="001554D3">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7696" behindDoc="0" locked="0" layoutInCell="1" allowOverlap="1" wp14:anchorId="0C615C26" wp14:editId="383BA143">
                      <wp:simplePos x="0" y="0"/>
                      <wp:positionH relativeFrom="column">
                        <wp:posOffset>360680</wp:posOffset>
                      </wp:positionH>
                      <wp:positionV relativeFrom="paragraph">
                        <wp:posOffset>436880</wp:posOffset>
                      </wp:positionV>
                      <wp:extent cx="4738370" cy="512445"/>
                      <wp:effectExtent l="0" t="0" r="508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51244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131AA7D0" w14:textId="39352875" w:rsidR="00F5050B" w:rsidRPr="002F1428" w:rsidRDefault="001554D3" w:rsidP="00961494">
                                  <w:pPr>
                                    <w:pStyle w:val="Heading1"/>
                                  </w:pPr>
                                  <w:r>
                                    <w:t xml:space="preserve">      </w:t>
                                  </w:r>
                                  <w:r w:rsidR="00F5050B" w:rsidRPr="002F1428">
                                    <w:t>Disability Support Service</w:t>
                                  </w:r>
                                </w:p>
                                <w:p w14:paraId="00A47F41"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5C26" id="Text Box 6" o:spid="_x0000_s1040" type="#_x0000_t202" style="position:absolute;left:0;text-align:left;margin-left:28.4pt;margin-top:34.4pt;width:373.1pt;height:40.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" fillcolor="#00a9b7" stroked="f">
                      <v:textbox>
                        <w:txbxContent>
                          <w:p w14:paraId="131AA7D0" w14:textId="39352875" w:rsidR="00F5050B" w:rsidRPr="002F1428" w:rsidRDefault="001554D3" w:rsidP="00961494">
                            <w:pPr>
                              <w:pStyle w:val="Heading1"/>
                            </w:pPr>
                            <w:r>
                              <w:t xml:space="preserve">      </w:t>
                            </w:r>
                            <w:r w:rsidR="00F5050B" w:rsidRPr="002F1428">
                              <w:t>Disability Support Service</w:t>
                            </w:r>
                          </w:p>
                          <w:p w14:paraId="00A47F41" w14:textId="77777777" w:rsidR="00F5050B" w:rsidRDefault="00F5050B" w:rsidP="00F5050B"/>
                        </w:txbxContent>
                      </v:textbox>
                      <w10:wrap type="square"/>
                    </v:shape>
                  </w:pict>
                </mc:Fallback>
              </mc:AlternateContent>
            </w:r>
          </w:p>
          <w:p w14:paraId="4AC8E7EA" w14:textId="77777777" w:rsidR="00F5050B" w:rsidRDefault="00F5050B" w:rsidP="001554D3">
            <w:pPr>
              <w:ind w:right="835" w:firstLine="0"/>
              <w:rPr>
                <w:rFonts w:ascii="Prophet" w:hAnsi="Prophet" w:cs="Arial"/>
                <w:sz w:val="24"/>
                <w:szCs w:val="24"/>
                <w:lang w:val="en-US"/>
              </w:rPr>
            </w:pPr>
          </w:p>
          <w:p w14:paraId="063FD425" w14:textId="77777777" w:rsidR="001554D3" w:rsidRDefault="001554D3" w:rsidP="001554D3">
            <w:pPr>
              <w:ind w:right="835" w:firstLine="0"/>
              <w:rPr>
                <w:rFonts w:ascii="Prophet" w:hAnsi="Prophet" w:cs="Arial"/>
                <w:sz w:val="24"/>
                <w:szCs w:val="24"/>
                <w:lang w:val="en-US"/>
              </w:rPr>
            </w:pPr>
          </w:p>
          <w:p w14:paraId="5B3B50CF" w14:textId="77777777" w:rsidR="001554D3" w:rsidRDefault="001554D3" w:rsidP="001554D3">
            <w:pPr>
              <w:ind w:right="835" w:firstLine="0"/>
              <w:rPr>
                <w:rFonts w:ascii="Prophet" w:hAnsi="Prophet" w:cs="Arial"/>
                <w:sz w:val="24"/>
                <w:szCs w:val="24"/>
                <w:lang w:val="en-US"/>
              </w:rPr>
            </w:pPr>
          </w:p>
          <w:p w14:paraId="17D14EC8" w14:textId="77777777" w:rsidR="001554D3" w:rsidRPr="009877EE" w:rsidRDefault="001554D3" w:rsidP="001554D3">
            <w:pPr>
              <w:ind w:right="835" w:firstLine="0"/>
              <w:rPr>
                <w:rFonts w:ascii="Prophet" w:hAnsi="Prophet" w:cs="Arial"/>
                <w:sz w:val="24"/>
                <w:szCs w:val="24"/>
              </w:rPr>
            </w:pPr>
          </w:p>
          <w:p w14:paraId="1875DD0B" w14:textId="6664A0DF" w:rsidR="00F5050B" w:rsidRDefault="00F5050B" w:rsidP="007D7F3E">
            <w:pPr>
              <w:spacing w:line="360" w:lineRule="auto"/>
              <w:ind w:left="601" w:right="835" w:hanging="5"/>
              <w:rPr>
                <w:rFonts w:ascii="Prophet" w:hAnsi="Prophet" w:cs="Arial"/>
                <w:sz w:val="24"/>
                <w:szCs w:val="24"/>
              </w:rPr>
            </w:pPr>
            <w:r w:rsidRPr="009877EE">
              <w:rPr>
                <w:rFonts w:ascii="Prophet" w:hAnsi="Prophet" w:cs="Arial"/>
                <w:sz w:val="24"/>
                <w:szCs w:val="24"/>
              </w:rPr>
              <w:t xml:space="preserve">The Disability Support Service aims to ensure that any student with a disability does not experience an educational disadvantage and that all students can access and equally participate in and benefit from educational opportunities in our </w:t>
            </w:r>
            <w:proofErr w:type="gramStart"/>
            <w:r w:rsidRPr="009877EE">
              <w:rPr>
                <w:rFonts w:ascii="Prophet" w:hAnsi="Prophet" w:cs="Arial"/>
                <w:sz w:val="24"/>
                <w:szCs w:val="24"/>
              </w:rPr>
              <w:t>University</w:t>
            </w:r>
            <w:proofErr w:type="gramEnd"/>
            <w:r w:rsidRPr="009877EE">
              <w:rPr>
                <w:rFonts w:ascii="Prophet" w:hAnsi="Prophet" w:cs="Arial"/>
                <w:sz w:val="24"/>
                <w:szCs w:val="24"/>
              </w:rPr>
              <w:t xml:space="preserve">.   You can find out how you can sign up with the Disability Service at: </w:t>
            </w:r>
            <w:hyperlink r:id="rId25" w:history="1">
              <w:r w:rsidR="00035E4D" w:rsidRPr="00CB1060">
                <w:rPr>
                  <w:rStyle w:val="Hyperlink"/>
                  <w:rFonts w:ascii="Prophet" w:hAnsi="Prophet" w:cs="Arial"/>
                  <w:sz w:val="24"/>
                  <w:szCs w:val="24"/>
                </w:rPr>
                <w:t>https://www.tudublin.ie/for-students/student-services-and-support/student-wellbeing/disability-support-service/</w:t>
              </w:r>
            </w:hyperlink>
          </w:p>
          <w:p w14:paraId="53623D09" w14:textId="77777777" w:rsidR="00035E4D" w:rsidRPr="009877EE" w:rsidRDefault="00035E4D" w:rsidP="007D7F3E">
            <w:pPr>
              <w:spacing w:line="360" w:lineRule="auto"/>
              <w:ind w:left="601" w:right="835" w:hanging="5"/>
              <w:rPr>
                <w:rFonts w:ascii="Prophet" w:hAnsi="Prophet" w:cs="Arial"/>
                <w:sz w:val="24"/>
                <w:szCs w:val="24"/>
              </w:rPr>
            </w:pPr>
          </w:p>
          <w:p w14:paraId="7CADAB16" w14:textId="77777777" w:rsidR="00F5050B" w:rsidRDefault="00F5050B" w:rsidP="007D7F3E">
            <w:pPr>
              <w:ind w:left="601" w:right="835" w:hanging="5"/>
              <w:rPr>
                <w:rFonts w:ascii="Prophet" w:hAnsi="Prophet" w:cs="Arial"/>
                <w:sz w:val="24"/>
                <w:szCs w:val="24"/>
                <w:lang w:val="en-US"/>
              </w:rPr>
            </w:pPr>
          </w:p>
          <w:p w14:paraId="2D895EC2" w14:textId="77777777" w:rsidR="00F5050B" w:rsidRDefault="00F5050B" w:rsidP="007D7F3E">
            <w:pPr>
              <w:ind w:left="601" w:right="835" w:hanging="5"/>
              <w:rPr>
                <w:rFonts w:ascii="Prophet" w:hAnsi="Prophet" w:cs="Arial"/>
                <w:sz w:val="24"/>
                <w:szCs w:val="24"/>
                <w:lang w:val="en-US"/>
              </w:rPr>
            </w:pPr>
          </w:p>
          <w:p w14:paraId="3BF6C82E" w14:textId="77777777" w:rsidR="004A1ACE" w:rsidRDefault="004A1ACE" w:rsidP="007D7F3E">
            <w:pPr>
              <w:ind w:left="601" w:right="835" w:hanging="5"/>
              <w:rPr>
                <w:rFonts w:ascii="Prophet" w:hAnsi="Prophet" w:cs="Arial"/>
                <w:sz w:val="24"/>
                <w:szCs w:val="24"/>
                <w:lang w:val="en-US"/>
              </w:rPr>
            </w:pPr>
          </w:p>
          <w:p w14:paraId="5DD04230" w14:textId="77777777" w:rsidR="004A1ACE" w:rsidRDefault="004A1ACE" w:rsidP="007D7F3E">
            <w:pPr>
              <w:ind w:left="601" w:right="835" w:hanging="5"/>
              <w:rPr>
                <w:rFonts w:ascii="Prophet" w:hAnsi="Prophet" w:cs="Arial"/>
                <w:sz w:val="24"/>
                <w:szCs w:val="24"/>
                <w:lang w:val="en-US"/>
              </w:rPr>
            </w:pPr>
          </w:p>
          <w:p w14:paraId="129B4254" w14:textId="77777777" w:rsidR="004A1ACE" w:rsidRDefault="004A1ACE" w:rsidP="007D7F3E">
            <w:pPr>
              <w:ind w:left="601" w:right="835" w:hanging="5"/>
              <w:rPr>
                <w:rFonts w:ascii="Prophet" w:hAnsi="Prophet" w:cs="Arial"/>
                <w:sz w:val="24"/>
                <w:szCs w:val="24"/>
                <w:lang w:val="en-US"/>
              </w:rPr>
            </w:pPr>
          </w:p>
          <w:p w14:paraId="3103D47A" w14:textId="77777777" w:rsidR="004A1ACE" w:rsidRDefault="004A1ACE" w:rsidP="007D7F3E">
            <w:pPr>
              <w:ind w:left="601" w:right="835" w:hanging="5"/>
              <w:rPr>
                <w:rFonts w:ascii="Prophet" w:hAnsi="Prophet" w:cs="Arial"/>
                <w:sz w:val="24"/>
                <w:szCs w:val="24"/>
                <w:lang w:val="en-US"/>
              </w:rPr>
            </w:pPr>
          </w:p>
          <w:p w14:paraId="0A050462" w14:textId="694C591E" w:rsidR="00F5050B" w:rsidRDefault="001554D3" w:rsidP="007D7F3E">
            <w:pPr>
              <w:ind w:left="601" w:right="835" w:hanging="5"/>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8720" behindDoc="0" locked="0" layoutInCell="1" allowOverlap="1" wp14:anchorId="6AD6752B" wp14:editId="5B3BEB1D">
                      <wp:simplePos x="0" y="0"/>
                      <wp:positionH relativeFrom="column">
                        <wp:posOffset>400050</wp:posOffset>
                      </wp:positionH>
                      <wp:positionV relativeFrom="paragraph">
                        <wp:posOffset>366395</wp:posOffset>
                      </wp:positionV>
                      <wp:extent cx="4698365" cy="475615"/>
                      <wp:effectExtent l="0" t="0" r="6985" b="6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47561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41B285EE" w14:textId="0DE20C96" w:rsidR="00F5050B" w:rsidRPr="00671697" w:rsidRDefault="00623FE6" w:rsidP="00961494">
                                  <w:pPr>
                                    <w:pStyle w:val="Heading1"/>
                                  </w:pPr>
                                  <w:r>
                                    <w:t xml:space="preserve">    </w:t>
                                  </w:r>
                                  <w:r w:rsidR="00F5050B" w:rsidRPr="00671697">
                                    <w:t xml:space="preserve">Grants </w:t>
                                  </w:r>
                                  <w:r w:rsidR="001554D3">
                                    <w:t>&amp;</w:t>
                                  </w:r>
                                  <w:r w:rsidR="00F5050B" w:rsidRPr="00671697">
                                    <w:t xml:space="preserve"> Financial Aid </w:t>
                                  </w:r>
                                </w:p>
                                <w:p w14:paraId="78C8C078" w14:textId="77777777" w:rsidR="00F5050B" w:rsidRPr="003F5CB9" w:rsidRDefault="00F5050B" w:rsidP="00961494">
                                  <w:pPr>
                                    <w:pStyle w:val="Heading1"/>
                                  </w:pPr>
                                </w:p>
                                <w:p w14:paraId="488CAC10"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6752B" id="Text Box 8" o:spid="_x0000_s1041" type="#_x0000_t202" style="position:absolute;left:0;text-align:left;margin-left:31.5pt;margin-top:28.85pt;width:369.95pt;height:37.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" fillcolor="#00a9b7" stroked="f">
                      <v:textbox>
                        <w:txbxContent>
                          <w:p w14:paraId="41B285EE" w14:textId="0DE20C96" w:rsidR="00F5050B" w:rsidRPr="00671697" w:rsidRDefault="00623FE6" w:rsidP="00961494">
                            <w:pPr>
                              <w:pStyle w:val="Heading1"/>
                            </w:pPr>
                            <w:r>
                              <w:t xml:space="preserve">    </w:t>
                            </w:r>
                            <w:r w:rsidR="00F5050B" w:rsidRPr="00671697">
                              <w:t xml:space="preserve">Grants </w:t>
                            </w:r>
                            <w:r w:rsidR="001554D3">
                              <w:t>&amp;</w:t>
                            </w:r>
                            <w:r w:rsidR="00F5050B" w:rsidRPr="00671697">
                              <w:t xml:space="preserve"> Financial Aid </w:t>
                            </w:r>
                          </w:p>
                          <w:p w14:paraId="78C8C078" w14:textId="77777777" w:rsidR="00F5050B" w:rsidRPr="003F5CB9" w:rsidRDefault="00F5050B" w:rsidP="00961494">
                            <w:pPr>
                              <w:pStyle w:val="Heading1"/>
                            </w:pPr>
                          </w:p>
                          <w:p w14:paraId="488CAC10" w14:textId="77777777" w:rsidR="00F5050B" w:rsidRDefault="00F5050B" w:rsidP="00F5050B"/>
                        </w:txbxContent>
                      </v:textbox>
                      <w10:wrap type="square"/>
                    </v:shape>
                  </w:pict>
                </mc:Fallback>
              </mc:AlternateContent>
            </w:r>
          </w:p>
          <w:p w14:paraId="129D3F11" w14:textId="77777777" w:rsidR="00F5050B" w:rsidRDefault="00F5050B" w:rsidP="001554D3">
            <w:pPr>
              <w:spacing w:line="360" w:lineRule="auto"/>
              <w:ind w:right="835" w:firstLine="0"/>
              <w:rPr>
                <w:rFonts w:ascii="Prophet" w:hAnsi="Prophet" w:cs="Arial"/>
                <w:bCs/>
                <w:sz w:val="24"/>
                <w:szCs w:val="24"/>
              </w:rPr>
            </w:pPr>
          </w:p>
          <w:p w14:paraId="6413B470" w14:textId="77777777" w:rsidR="001554D3" w:rsidRDefault="001554D3" w:rsidP="001554D3">
            <w:pPr>
              <w:spacing w:line="360" w:lineRule="auto"/>
              <w:ind w:right="835" w:firstLine="0"/>
              <w:rPr>
                <w:rFonts w:ascii="Prophet" w:hAnsi="Prophet" w:cs="Arial"/>
                <w:bCs/>
                <w:sz w:val="24"/>
                <w:szCs w:val="24"/>
              </w:rPr>
            </w:pPr>
          </w:p>
          <w:p w14:paraId="4A7A8A9B" w14:textId="77777777" w:rsidR="001554D3" w:rsidRDefault="001554D3" w:rsidP="001554D3">
            <w:pPr>
              <w:spacing w:line="360" w:lineRule="auto"/>
              <w:ind w:right="835" w:firstLine="0"/>
              <w:rPr>
                <w:rFonts w:ascii="Prophet" w:hAnsi="Prophet" w:cs="Arial"/>
                <w:bCs/>
                <w:sz w:val="24"/>
                <w:szCs w:val="24"/>
              </w:rPr>
            </w:pPr>
          </w:p>
          <w:p w14:paraId="56B9B440" w14:textId="4D290FD6" w:rsidR="00F5050B" w:rsidRPr="004A1ACE" w:rsidRDefault="00F5050B" w:rsidP="004A1ACE">
            <w:pPr>
              <w:spacing w:line="360" w:lineRule="auto"/>
              <w:ind w:left="601" w:right="835" w:hanging="5"/>
              <w:rPr>
                <w:rFonts w:ascii="Prophet" w:hAnsi="Prophet" w:cs="Arial"/>
                <w:bCs/>
                <w:sz w:val="24"/>
                <w:szCs w:val="24"/>
              </w:rPr>
            </w:pPr>
            <w:r w:rsidRPr="00CF64C7">
              <w:rPr>
                <w:rFonts w:ascii="Prophet" w:hAnsi="Prophet" w:cs="Arial"/>
                <w:bCs/>
                <w:sz w:val="24"/>
                <w:szCs w:val="24"/>
              </w:rPr>
              <w:t>Some students will face financial difficulties during their time at college</w:t>
            </w:r>
            <w:r>
              <w:rPr>
                <w:rFonts w:ascii="Prophet" w:hAnsi="Prophet" w:cs="Arial"/>
                <w:bCs/>
                <w:sz w:val="24"/>
                <w:szCs w:val="24"/>
              </w:rPr>
              <w:t xml:space="preserve">. </w:t>
            </w:r>
            <w:proofErr w:type="gramStart"/>
            <w:r w:rsidRPr="00CF64C7">
              <w:rPr>
                <w:rFonts w:ascii="Prophet" w:hAnsi="Prophet" w:cs="Arial"/>
                <w:sz w:val="24"/>
                <w:szCs w:val="24"/>
              </w:rPr>
              <w:t>A number of</w:t>
            </w:r>
            <w:proofErr w:type="gramEnd"/>
            <w:r w:rsidRPr="00CF64C7">
              <w:rPr>
                <w:rFonts w:ascii="Prophet" w:hAnsi="Prophet" w:cs="Arial"/>
                <w:sz w:val="24"/>
                <w:szCs w:val="24"/>
              </w:rPr>
              <w:t xml:space="preserve"> assistance schemes </w:t>
            </w:r>
            <w:r>
              <w:rPr>
                <w:rFonts w:ascii="Prophet" w:hAnsi="Prophet" w:cs="Arial"/>
                <w:sz w:val="24"/>
                <w:szCs w:val="24"/>
              </w:rPr>
              <w:t xml:space="preserve">are in place </w:t>
            </w:r>
            <w:r w:rsidRPr="00CF64C7">
              <w:rPr>
                <w:rFonts w:ascii="Prophet" w:hAnsi="Prophet" w:cs="Arial"/>
                <w:sz w:val="24"/>
                <w:szCs w:val="24"/>
              </w:rPr>
              <w:t>to support those students facing financial difficultie</w:t>
            </w:r>
            <w:r>
              <w:rPr>
                <w:rFonts w:ascii="Prophet" w:hAnsi="Prophet" w:cs="Arial"/>
                <w:sz w:val="24"/>
                <w:szCs w:val="24"/>
              </w:rPr>
              <w:t>s</w:t>
            </w:r>
            <w:r w:rsidRPr="00CF64C7">
              <w:rPr>
                <w:rFonts w:ascii="Prophet" w:hAnsi="Prophet" w:cs="Arial"/>
                <w:sz w:val="24"/>
                <w:szCs w:val="24"/>
              </w:rPr>
              <w:t xml:space="preserve">.  To find out more about this, as well as how you can check your grant eligibility, see: </w:t>
            </w:r>
            <w:hyperlink r:id="rId26" w:history="1">
              <w:r w:rsidRPr="00CF64C7">
                <w:rPr>
                  <w:rStyle w:val="Hyperlink"/>
                  <w:rFonts w:ascii="Prophet" w:hAnsi="Prophet" w:cs="Arial"/>
                  <w:color w:val="00A9B7"/>
                  <w:sz w:val="24"/>
                  <w:szCs w:val="24"/>
                </w:rPr>
                <w:t>https://www.tudublin.ie/for-students/starting-at-tu-dublin/getting-started/grants--financial-aid/</w:t>
              </w:r>
            </w:hyperlink>
            <w:r w:rsidRPr="00CF64C7">
              <w:rPr>
                <w:rFonts w:ascii="Prophet" w:hAnsi="Prophet" w:cs="Arial"/>
                <w:color w:val="00A9B7"/>
                <w:sz w:val="24"/>
                <w:szCs w:val="24"/>
              </w:rPr>
              <w:t>.</w:t>
            </w:r>
          </w:p>
          <w:p w14:paraId="2D44CD13" w14:textId="77777777" w:rsidR="00F5050B" w:rsidRDefault="00F5050B" w:rsidP="007D7F3E">
            <w:pPr>
              <w:ind w:left="601" w:right="835" w:hanging="5"/>
              <w:rPr>
                <w:rFonts w:ascii="Prophet" w:hAnsi="Prophet" w:cs="Arial"/>
                <w:sz w:val="24"/>
                <w:szCs w:val="24"/>
                <w:lang w:val="en-US"/>
              </w:rPr>
            </w:pPr>
          </w:p>
          <w:p w14:paraId="437C12DE" w14:textId="1179F172" w:rsidR="00F5050B" w:rsidRDefault="00F5050B" w:rsidP="007D7F3E">
            <w:pPr>
              <w:ind w:left="601" w:right="835" w:hanging="5"/>
              <w:rPr>
                <w:rFonts w:ascii="Prophet" w:hAnsi="Prophet" w:cs="Arial"/>
                <w:sz w:val="24"/>
                <w:szCs w:val="24"/>
                <w:lang w:val="en-US"/>
              </w:rPr>
            </w:pPr>
          </w:p>
          <w:p w14:paraId="540ED75A" w14:textId="0E3068ED" w:rsidR="00F5050B" w:rsidRDefault="006D52E7" w:rsidP="00623FE6">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79744" behindDoc="0" locked="0" layoutInCell="1" allowOverlap="1" wp14:anchorId="53D130E7" wp14:editId="628201A2">
                      <wp:simplePos x="0" y="0"/>
                      <wp:positionH relativeFrom="column">
                        <wp:posOffset>392430</wp:posOffset>
                      </wp:positionH>
                      <wp:positionV relativeFrom="paragraph">
                        <wp:posOffset>45720</wp:posOffset>
                      </wp:positionV>
                      <wp:extent cx="4658995" cy="480695"/>
                      <wp:effectExtent l="0" t="0" r="825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069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57B1AE03" w14:textId="52AFEDDD" w:rsidR="00F5050B" w:rsidRPr="00AF2777" w:rsidRDefault="00C814B2" w:rsidP="00961494">
                                  <w:pPr>
                                    <w:pStyle w:val="Heading1"/>
                                  </w:pPr>
                                  <w:r>
                                    <w:t xml:space="preserve">   </w:t>
                                  </w:r>
                                  <w:r w:rsidR="00F5050B" w:rsidRPr="00AF2777">
                                    <w:t xml:space="preserve">Accommodation </w:t>
                                  </w:r>
                                  <w:r w:rsidR="00294938">
                                    <w:t>&amp;</w:t>
                                  </w:r>
                                  <w:r w:rsidR="00F5050B" w:rsidRPr="00AF2777">
                                    <w:t xml:space="preserve"> Living Costs</w:t>
                                  </w:r>
                                </w:p>
                                <w:p w14:paraId="566D9EE0"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130E7" id="Text Box 12" o:spid="_x0000_s1042" type="#_x0000_t202" style="position:absolute;left:0;text-align:left;margin-left:30.9pt;margin-top:3.6pt;width:366.85pt;height:37.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" fillcolor="#00a9b7" stroked="f">
                      <v:textbox>
                        <w:txbxContent>
                          <w:p w14:paraId="57B1AE03" w14:textId="52AFEDDD" w:rsidR="00F5050B" w:rsidRPr="00AF2777" w:rsidRDefault="00C814B2" w:rsidP="00961494">
                            <w:pPr>
                              <w:pStyle w:val="Heading1"/>
                            </w:pPr>
                            <w:r>
                              <w:t xml:space="preserve">   </w:t>
                            </w:r>
                            <w:r w:rsidR="00F5050B" w:rsidRPr="00AF2777">
                              <w:t xml:space="preserve">Accommodation </w:t>
                            </w:r>
                            <w:r w:rsidR="00294938">
                              <w:t>&amp;</w:t>
                            </w:r>
                            <w:r w:rsidR="00F5050B" w:rsidRPr="00AF2777">
                              <w:t xml:space="preserve"> Living Costs</w:t>
                            </w:r>
                          </w:p>
                          <w:p w14:paraId="566D9EE0" w14:textId="77777777" w:rsidR="00F5050B" w:rsidRDefault="00F5050B" w:rsidP="00F5050B"/>
                        </w:txbxContent>
                      </v:textbox>
                      <w10:wrap type="square"/>
                    </v:shape>
                  </w:pict>
                </mc:Fallback>
              </mc:AlternateContent>
            </w:r>
          </w:p>
          <w:p w14:paraId="3C76284F" w14:textId="77777777" w:rsidR="00F5050B" w:rsidRDefault="00F5050B" w:rsidP="007D7F3E">
            <w:pPr>
              <w:ind w:left="601" w:right="835" w:hanging="5"/>
              <w:rPr>
                <w:rFonts w:ascii="Prophet" w:hAnsi="Prophet" w:cs="Arial"/>
                <w:sz w:val="24"/>
                <w:szCs w:val="24"/>
                <w:lang w:val="en-US"/>
              </w:rPr>
            </w:pPr>
          </w:p>
          <w:p w14:paraId="429E920A" w14:textId="6102770E" w:rsidR="00F5050B" w:rsidRPr="004E36F0" w:rsidRDefault="00F5050B" w:rsidP="004E36F0">
            <w:pPr>
              <w:tabs>
                <w:tab w:val="left" w:pos="8255"/>
              </w:tabs>
              <w:spacing w:line="360" w:lineRule="auto"/>
              <w:ind w:left="601" w:right="835" w:hanging="5"/>
              <w:rPr>
                <w:rFonts w:ascii="Verdana" w:eastAsiaTheme="minorEastAsia" w:hAnsi="Verdana" w:cs="Arial"/>
                <w:color w:val="FFFFFF" w:themeColor="background1"/>
                <w:sz w:val="24"/>
                <w:szCs w:val="24"/>
              </w:rPr>
            </w:pPr>
            <w:r w:rsidRPr="001423AC">
              <w:rPr>
                <w:rFonts w:ascii="Verdana" w:eastAsiaTheme="minorEastAsia" w:hAnsi="Verdana" w:cs="Arial"/>
                <w:color w:val="FFFFFF" w:themeColor="background1"/>
                <w:sz w:val="24"/>
                <w:szCs w:val="24"/>
              </w:rPr>
              <w:t xml:space="preserve">Find out information on accommodation and a Cost of Living Guide at: </w:t>
            </w:r>
            <w:r w:rsidR="004E36F0">
              <w:rPr>
                <w:rFonts w:ascii="Verdana" w:eastAsiaTheme="minorEastAsia" w:hAnsi="Verdana" w:cs="Arial"/>
                <w:color w:val="FFFFFF" w:themeColor="background1"/>
                <w:sz w:val="24"/>
                <w:szCs w:val="24"/>
              </w:rPr>
              <w:t xml:space="preserve"> </w:t>
            </w:r>
            <w:hyperlink r:id="rId27" w:history="1">
              <w:r w:rsidR="004E36F0" w:rsidRPr="00F45928">
                <w:rPr>
                  <w:rStyle w:val="Hyperlink"/>
                  <w:rFonts w:ascii="Verdana" w:eastAsiaTheme="minorEastAsia" w:hAnsi="Verdana" w:cs="Arial"/>
                  <w:sz w:val="24"/>
                  <w:szCs w:val="24"/>
                </w:rPr>
                <w:t>https://www.tudublin.ie/for-students/student-services-and-support/accommodation--living-in-dublin/</w:t>
              </w:r>
            </w:hyperlink>
            <w:r w:rsidR="004E36F0">
              <w:rPr>
                <w:rFonts w:ascii="Verdana" w:eastAsiaTheme="minorEastAsia" w:hAnsi="Verdana" w:cs="Arial"/>
                <w:color w:val="FFFFFF" w:themeColor="background1"/>
                <w:sz w:val="24"/>
                <w:szCs w:val="24"/>
              </w:rPr>
              <w:t>.</w:t>
            </w:r>
          </w:p>
          <w:p w14:paraId="5855529D" w14:textId="1E6DF237" w:rsidR="00F5050B" w:rsidRDefault="00F5050B" w:rsidP="007D7F3E">
            <w:pPr>
              <w:ind w:left="601" w:right="835" w:hanging="5"/>
              <w:rPr>
                <w:rFonts w:ascii="Prophet" w:hAnsi="Prophet" w:cs="Arial"/>
                <w:sz w:val="24"/>
                <w:szCs w:val="24"/>
                <w:lang w:val="en-US"/>
              </w:rPr>
            </w:pPr>
          </w:p>
          <w:p w14:paraId="175CB1A3" w14:textId="7AF1DBE7" w:rsidR="00F5050B" w:rsidRDefault="006D52E7" w:rsidP="00623FE6">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80768" behindDoc="0" locked="0" layoutInCell="1" allowOverlap="1" wp14:anchorId="15F4B855" wp14:editId="050D1D42">
                      <wp:simplePos x="0" y="0"/>
                      <wp:positionH relativeFrom="column">
                        <wp:posOffset>392430</wp:posOffset>
                      </wp:positionH>
                      <wp:positionV relativeFrom="paragraph">
                        <wp:posOffset>149860</wp:posOffset>
                      </wp:positionV>
                      <wp:extent cx="4658995" cy="501650"/>
                      <wp:effectExtent l="0" t="0" r="825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50165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4674E5E5" w14:textId="2E598495" w:rsidR="00F5050B" w:rsidRPr="000E076A" w:rsidRDefault="00C814B2" w:rsidP="00961494">
                                  <w:pPr>
                                    <w:pStyle w:val="Heading1"/>
                                  </w:pPr>
                                  <w:r>
                                    <w:t xml:space="preserve">     </w:t>
                                  </w:r>
                                  <w:r w:rsidR="00F5050B" w:rsidRPr="000E076A">
                                    <w:t>Societies</w:t>
                                  </w:r>
                                </w:p>
                                <w:p w14:paraId="0DA458F6"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4B855" id="Text Box 18" o:spid="_x0000_s1043" type="#_x0000_t202" style="position:absolute;left:0;text-align:left;margin-left:30.9pt;margin-top:11.8pt;width:366.85pt;height: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" fillcolor="#00a9b7" stroked="f">
                      <v:textbox>
                        <w:txbxContent>
                          <w:p w14:paraId="4674E5E5" w14:textId="2E598495" w:rsidR="00F5050B" w:rsidRPr="000E076A" w:rsidRDefault="00C814B2" w:rsidP="00961494">
                            <w:pPr>
                              <w:pStyle w:val="Heading1"/>
                            </w:pPr>
                            <w:r>
                              <w:t xml:space="preserve">     </w:t>
                            </w:r>
                            <w:r w:rsidR="00F5050B" w:rsidRPr="000E076A">
                              <w:t>Societies</w:t>
                            </w:r>
                          </w:p>
                          <w:p w14:paraId="0DA458F6" w14:textId="77777777" w:rsidR="00F5050B" w:rsidRDefault="00F5050B" w:rsidP="00F5050B"/>
                        </w:txbxContent>
                      </v:textbox>
                      <w10:wrap type="square"/>
                    </v:shape>
                  </w:pict>
                </mc:Fallback>
              </mc:AlternateContent>
            </w:r>
          </w:p>
          <w:p w14:paraId="5A177302" w14:textId="77777777" w:rsidR="00F5050B" w:rsidRDefault="00F5050B" w:rsidP="007D7F3E">
            <w:pPr>
              <w:ind w:left="601" w:right="835" w:hanging="5"/>
              <w:rPr>
                <w:rFonts w:ascii="Prophet" w:hAnsi="Prophet" w:cs="Arial"/>
                <w:sz w:val="24"/>
                <w:szCs w:val="24"/>
                <w:lang w:val="en-US"/>
              </w:rPr>
            </w:pPr>
          </w:p>
          <w:p w14:paraId="50A407CA" w14:textId="369E30D9" w:rsidR="00F5050B" w:rsidRPr="00301D2F" w:rsidRDefault="00F5050B" w:rsidP="007D7F3E">
            <w:pPr>
              <w:spacing w:line="360" w:lineRule="auto"/>
              <w:ind w:left="601" w:right="835" w:hanging="5"/>
              <w:rPr>
                <w:rFonts w:ascii="Verdana" w:eastAsiaTheme="minorEastAsia" w:hAnsi="Verdana" w:cs="Arial"/>
                <w:color w:val="00A9B7"/>
                <w:sz w:val="24"/>
                <w:szCs w:val="24"/>
              </w:rPr>
            </w:pPr>
            <w:r w:rsidRPr="001423AC">
              <w:rPr>
                <w:rFonts w:ascii="Verdana" w:eastAsiaTheme="minorEastAsia" w:hAnsi="Verdana" w:cs="Arial"/>
                <w:color w:val="FFFFFF" w:themeColor="background1"/>
                <w:sz w:val="24"/>
                <w:szCs w:val="24"/>
              </w:rPr>
              <w:t xml:space="preserve">Students are very much encouraged to get involved in student-led activities while at TU Dublin.  Find out more about our societies and what they have to offer </w:t>
            </w:r>
            <w:r w:rsidRPr="00301D2F">
              <w:rPr>
                <w:rFonts w:ascii="Verdana" w:eastAsiaTheme="minorEastAsia" w:hAnsi="Verdana" w:cs="Arial"/>
                <w:color w:val="004C6C"/>
                <w:sz w:val="24"/>
                <w:szCs w:val="24"/>
              </w:rPr>
              <w:t xml:space="preserve">at: </w:t>
            </w:r>
            <w:hyperlink r:id="rId28">
              <w:r w:rsidRPr="00301D2F">
                <w:rPr>
                  <w:rStyle w:val="Hyperlink"/>
                  <w:rFonts w:ascii="Verdana" w:eastAsiaTheme="minorEastAsia" w:hAnsi="Verdana" w:cs="Arial"/>
                  <w:color w:val="00A9B7"/>
                  <w:sz w:val="24"/>
                  <w:szCs w:val="24"/>
                </w:rPr>
                <w:t>https://www.tudublin.ie/for-students/student-life/societies/</w:t>
              </w:r>
            </w:hyperlink>
            <w:r w:rsidR="004E36F0">
              <w:rPr>
                <w:rStyle w:val="Hyperlink"/>
                <w:rFonts w:ascii="Verdana" w:eastAsiaTheme="minorEastAsia" w:hAnsi="Verdana" w:cs="Arial"/>
                <w:color w:val="00A9B7"/>
                <w:sz w:val="24"/>
                <w:szCs w:val="24"/>
              </w:rPr>
              <w:t>.</w:t>
            </w:r>
          </w:p>
          <w:p w14:paraId="3FCBB815" w14:textId="77777777" w:rsidR="00F5050B" w:rsidRDefault="00F5050B" w:rsidP="007D7F3E">
            <w:pPr>
              <w:ind w:left="601" w:right="835" w:hanging="5"/>
              <w:rPr>
                <w:rFonts w:ascii="Prophet" w:hAnsi="Prophet" w:cs="Arial"/>
                <w:sz w:val="24"/>
                <w:szCs w:val="24"/>
                <w:lang w:val="en-US"/>
              </w:rPr>
            </w:pPr>
          </w:p>
          <w:p w14:paraId="0561E675" w14:textId="77777777" w:rsidR="00F5050B" w:rsidRDefault="00F5050B" w:rsidP="007D7F3E">
            <w:pPr>
              <w:ind w:left="601" w:right="835" w:hanging="5"/>
              <w:rPr>
                <w:rFonts w:ascii="Prophet" w:hAnsi="Prophet" w:cs="Arial"/>
                <w:sz w:val="24"/>
                <w:szCs w:val="24"/>
                <w:lang w:val="en-US"/>
              </w:rPr>
            </w:pPr>
          </w:p>
          <w:p w14:paraId="17D2CE67" w14:textId="77777777" w:rsidR="00F5050B" w:rsidRDefault="00F5050B" w:rsidP="007D7F3E">
            <w:pPr>
              <w:ind w:left="601" w:right="835" w:hanging="5"/>
              <w:rPr>
                <w:rFonts w:ascii="Prophet" w:hAnsi="Prophet" w:cs="Arial"/>
                <w:sz w:val="24"/>
                <w:szCs w:val="24"/>
                <w:lang w:val="en-US"/>
              </w:rPr>
            </w:pPr>
            <w:r>
              <w:rPr>
                <w:rFonts w:ascii="Prophet" w:hAnsi="Prophet" w:cs="Arial"/>
                <w:sz w:val="24"/>
                <w:szCs w:val="24"/>
                <w:lang w:val="en-US"/>
              </w:rPr>
              <w:t xml:space="preserve"> </w:t>
            </w:r>
          </w:p>
          <w:p w14:paraId="0D450C3B" w14:textId="77777777" w:rsidR="00F5050B" w:rsidRDefault="00F5050B" w:rsidP="007D7F3E">
            <w:pPr>
              <w:ind w:left="601" w:right="835" w:hanging="5"/>
              <w:rPr>
                <w:rFonts w:ascii="Prophet" w:hAnsi="Prophet" w:cs="Arial"/>
                <w:sz w:val="24"/>
                <w:szCs w:val="24"/>
                <w:lang w:val="en-US"/>
              </w:rPr>
            </w:pPr>
          </w:p>
          <w:p w14:paraId="2CF2D980" w14:textId="77777777" w:rsidR="00F5050B" w:rsidRDefault="00F5050B" w:rsidP="007D7F3E">
            <w:pPr>
              <w:ind w:left="601" w:right="835" w:hanging="5"/>
              <w:rPr>
                <w:rFonts w:ascii="Prophet" w:hAnsi="Prophet" w:cs="Arial"/>
                <w:sz w:val="24"/>
                <w:szCs w:val="24"/>
                <w:lang w:val="en-US"/>
              </w:rPr>
            </w:pPr>
          </w:p>
          <w:p w14:paraId="7B8EC176" w14:textId="77777777" w:rsidR="00F5050B" w:rsidRDefault="00F5050B" w:rsidP="007D7F3E">
            <w:pPr>
              <w:ind w:left="601" w:right="835" w:hanging="5"/>
              <w:rPr>
                <w:rFonts w:ascii="Prophet" w:hAnsi="Prophet" w:cs="Arial"/>
                <w:sz w:val="24"/>
                <w:szCs w:val="24"/>
                <w:lang w:val="en-US"/>
              </w:rPr>
            </w:pPr>
          </w:p>
          <w:p w14:paraId="2EA0D463" w14:textId="77777777" w:rsidR="00F5050B" w:rsidRDefault="00F5050B" w:rsidP="007D7F3E">
            <w:pPr>
              <w:ind w:left="601" w:right="835" w:hanging="5"/>
              <w:rPr>
                <w:rFonts w:ascii="Prophet" w:hAnsi="Prophet" w:cs="Arial"/>
                <w:sz w:val="24"/>
                <w:szCs w:val="24"/>
                <w:lang w:val="en-US"/>
              </w:rPr>
            </w:pPr>
          </w:p>
          <w:p w14:paraId="6B00B201" w14:textId="77777777" w:rsidR="00F5050B" w:rsidRDefault="00F5050B" w:rsidP="007D7F3E">
            <w:pPr>
              <w:ind w:left="601" w:right="835" w:hanging="5"/>
              <w:rPr>
                <w:rFonts w:ascii="Prophet" w:hAnsi="Prophet" w:cs="Arial"/>
                <w:sz w:val="24"/>
                <w:szCs w:val="24"/>
                <w:lang w:val="en-US"/>
              </w:rPr>
            </w:pPr>
          </w:p>
          <w:p w14:paraId="14B9BA9D" w14:textId="77777777" w:rsidR="00F5050B" w:rsidRDefault="00F5050B" w:rsidP="007D7F3E">
            <w:pPr>
              <w:ind w:left="601" w:right="835" w:hanging="5"/>
              <w:rPr>
                <w:rFonts w:ascii="Prophet" w:hAnsi="Prophet" w:cs="Arial"/>
                <w:sz w:val="24"/>
                <w:szCs w:val="24"/>
                <w:lang w:val="en-US"/>
              </w:rPr>
            </w:pPr>
          </w:p>
          <w:p w14:paraId="0551E981" w14:textId="77777777" w:rsidR="00F5050B" w:rsidRDefault="00F5050B" w:rsidP="004E36F0">
            <w:pPr>
              <w:ind w:right="835" w:firstLine="0"/>
              <w:rPr>
                <w:rFonts w:ascii="Prophet" w:hAnsi="Prophet" w:cs="Arial"/>
                <w:sz w:val="24"/>
                <w:szCs w:val="24"/>
                <w:lang w:val="en-US"/>
              </w:rPr>
            </w:pPr>
          </w:p>
          <w:p w14:paraId="32779ECE" w14:textId="2196B409" w:rsidR="00F5050B" w:rsidRDefault="00F5050B" w:rsidP="007D7F3E">
            <w:pPr>
              <w:ind w:left="601" w:right="835" w:hanging="5"/>
              <w:rPr>
                <w:rFonts w:ascii="Prophet" w:hAnsi="Prophet" w:cs="Arial"/>
                <w:sz w:val="24"/>
                <w:szCs w:val="24"/>
                <w:lang w:val="en-US"/>
              </w:rPr>
            </w:pPr>
          </w:p>
          <w:p w14:paraId="28966A05" w14:textId="2D858068" w:rsidR="00331F1A" w:rsidRDefault="00671BA5" w:rsidP="00671BA5">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81792" behindDoc="0" locked="0" layoutInCell="1" allowOverlap="1" wp14:anchorId="6E7E13FE" wp14:editId="1D5AFF1D">
                      <wp:simplePos x="0" y="0"/>
                      <wp:positionH relativeFrom="column">
                        <wp:posOffset>376085</wp:posOffset>
                      </wp:positionH>
                      <wp:positionV relativeFrom="paragraph">
                        <wp:posOffset>86995</wp:posOffset>
                      </wp:positionV>
                      <wp:extent cx="4674870" cy="485775"/>
                      <wp:effectExtent l="0" t="0" r="3175" b="952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48577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74F595E1" w14:textId="24D0DC91" w:rsidR="00F5050B" w:rsidRPr="000E076A" w:rsidRDefault="00331F1A" w:rsidP="00961494">
                                  <w:pPr>
                                    <w:pStyle w:val="Heading1"/>
                                  </w:pPr>
                                  <w:r>
                                    <w:t xml:space="preserve">       </w:t>
                                  </w:r>
                                  <w:r w:rsidR="00F5050B" w:rsidRPr="000E076A">
                                    <w:t>Sport</w:t>
                                  </w:r>
                                </w:p>
                                <w:p w14:paraId="0C83C1A4"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13FE" id="Text Box 40" o:spid="_x0000_s1044" type="#_x0000_t202" style="position:absolute;left:0;text-align:left;margin-left:29.6pt;margin-top:6.85pt;width:368.1pt;height:38.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" fillcolor="#00a9b7" stroked="f">
                      <v:textbox>
                        <w:txbxContent>
                          <w:p w14:paraId="74F595E1" w14:textId="24D0DC91" w:rsidR="00F5050B" w:rsidRPr="000E076A" w:rsidRDefault="00331F1A" w:rsidP="00961494">
                            <w:pPr>
                              <w:pStyle w:val="Heading1"/>
                            </w:pPr>
                            <w:r>
                              <w:t xml:space="preserve">       </w:t>
                            </w:r>
                            <w:r w:rsidR="00F5050B" w:rsidRPr="000E076A">
                              <w:t>Sport</w:t>
                            </w:r>
                          </w:p>
                          <w:p w14:paraId="0C83C1A4" w14:textId="77777777" w:rsidR="00F5050B" w:rsidRDefault="00F5050B" w:rsidP="00F5050B"/>
                        </w:txbxContent>
                      </v:textbox>
                      <w10:wrap type="square"/>
                    </v:shape>
                  </w:pict>
                </mc:Fallback>
              </mc:AlternateContent>
            </w:r>
          </w:p>
          <w:p w14:paraId="78A3FF3E" w14:textId="77777777" w:rsidR="00671BA5" w:rsidRDefault="00671BA5" w:rsidP="007D7F3E">
            <w:pPr>
              <w:spacing w:line="360" w:lineRule="auto"/>
              <w:ind w:left="601" w:right="835" w:hanging="5"/>
              <w:rPr>
                <w:rFonts w:ascii="Prophet" w:hAnsi="Prophet" w:cs="Arial"/>
                <w:sz w:val="24"/>
                <w:szCs w:val="24"/>
              </w:rPr>
            </w:pPr>
          </w:p>
          <w:p w14:paraId="72D307C6" w14:textId="46F9CFC1" w:rsidR="00F5050B" w:rsidRPr="00B14FB7" w:rsidRDefault="00F5050B" w:rsidP="007D7F3E">
            <w:pPr>
              <w:spacing w:line="360" w:lineRule="auto"/>
              <w:ind w:left="601" w:right="835" w:hanging="5"/>
              <w:rPr>
                <w:rFonts w:ascii="Prophet" w:hAnsi="Prophet" w:cs="Arial"/>
                <w:sz w:val="24"/>
                <w:szCs w:val="24"/>
              </w:rPr>
            </w:pPr>
            <w:r w:rsidRPr="00B14FB7">
              <w:rPr>
                <w:rFonts w:ascii="Prophet" w:hAnsi="Prophet" w:cs="Arial"/>
                <w:sz w:val="24"/>
                <w:szCs w:val="24"/>
              </w:rPr>
              <w:t xml:space="preserve">TU Dublin Sport provides a huge range of opportunities to train, play, get fit, gain leadership skills, and compete in sport, no matter what your interest, ability or level.   Find out more about TU Dublin sports clubs and facilities at: </w:t>
            </w:r>
            <w:hyperlink r:id="rId29">
              <w:r w:rsidRPr="00B14FB7">
                <w:rPr>
                  <w:rStyle w:val="Hyperlink"/>
                  <w:rFonts w:ascii="Prophet" w:hAnsi="Prophet" w:cs="Arial"/>
                  <w:color w:val="00A9B7"/>
                  <w:sz w:val="24"/>
                  <w:szCs w:val="24"/>
                </w:rPr>
                <w:t>https://www.tudublin.ie/for-students/student-life/sport/</w:t>
              </w:r>
            </w:hyperlink>
          </w:p>
          <w:p w14:paraId="6D8E5942" w14:textId="70F8E824" w:rsidR="00F5050B" w:rsidRDefault="00F5050B" w:rsidP="004E36F0">
            <w:pPr>
              <w:spacing w:line="360" w:lineRule="auto"/>
              <w:ind w:right="835" w:firstLine="0"/>
              <w:rPr>
                <w:rFonts w:ascii="Prophet" w:hAnsi="Prophet" w:cs="Arial"/>
                <w:sz w:val="24"/>
                <w:szCs w:val="24"/>
                <w:lang w:val="en-US"/>
              </w:rPr>
            </w:pPr>
          </w:p>
          <w:p w14:paraId="176E28F6" w14:textId="17EE98AE" w:rsidR="00F5050B" w:rsidRDefault="006D52E7" w:rsidP="00671BA5">
            <w:pPr>
              <w:spacing w:line="360" w:lineRule="auto"/>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82816" behindDoc="0" locked="0" layoutInCell="1" allowOverlap="1" wp14:anchorId="0E2D6D41" wp14:editId="17921D5E">
                      <wp:simplePos x="0" y="0"/>
                      <wp:positionH relativeFrom="column">
                        <wp:posOffset>376555</wp:posOffset>
                      </wp:positionH>
                      <wp:positionV relativeFrom="paragraph">
                        <wp:posOffset>177800</wp:posOffset>
                      </wp:positionV>
                      <wp:extent cx="4674870" cy="517525"/>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517525"/>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35A86F72" w14:textId="1EDCF971" w:rsidR="00F5050B" w:rsidRPr="00A4193D" w:rsidRDefault="00331F1A" w:rsidP="00961494">
                                  <w:pPr>
                                    <w:pStyle w:val="Heading1"/>
                                  </w:pPr>
                                  <w:r>
                                    <w:t xml:space="preserve">     </w:t>
                                  </w:r>
                                  <w:r w:rsidR="00F5050B" w:rsidRPr="00A4193D">
                                    <w:t>International Students</w:t>
                                  </w:r>
                                </w:p>
                                <w:p w14:paraId="19C82B1A"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D6D41" id="Text Box 41" o:spid="_x0000_s1045" type="#_x0000_t202" style="position:absolute;left:0;text-align:left;margin-left:29.65pt;margin-top:14pt;width:368.1pt;height:40.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" fillcolor="#00a9b7" stroked="f">
                      <v:textbox>
                        <w:txbxContent>
                          <w:p w14:paraId="35A86F72" w14:textId="1EDCF971" w:rsidR="00F5050B" w:rsidRPr="00A4193D" w:rsidRDefault="00331F1A" w:rsidP="00961494">
                            <w:pPr>
                              <w:pStyle w:val="Heading1"/>
                            </w:pPr>
                            <w:r>
                              <w:t xml:space="preserve">     </w:t>
                            </w:r>
                            <w:r w:rsidR="00F5050B" w:rsidRPr="00A4193D">
                              <w:t>International Students</w:t>
                            </w:r>
                          </w:p>
                          <w:p w14:paraId="19C82B1A" w14:textId="77777777" w:rsidR="00F5050B" w:rsidRDefault="00F5050B" w:rsidP="00F5050B"/>
                        </w:txbxContent>
                      </v:textbox>
                      <w10:wrap type="square"/>
                    </v:shape>
                  </w:pict>
                </mc:Fallback>
              </mc:AlternateContent>
            </w:r>
          </w:p>
          <w:p w14:paraId="6026A4D0" w14:textId="77777777" w:rsidR="00671BA5" w:rsidRDefault="00671BA5" w:rsidP="00671BA5">
            <w:pPr>
              <w:spacing w:line="360" w:lineRule="auto"/>
              <w:ind w:right="835" w:firstLine="0"/>
              <w:rPr>
                <w:rFonts w:ascii="Prophet" w:hAnsi="Prophet" w:cs="Arial"/>
                <w:sz w:val="24"/>
                <w:szCs w:val="24"/>
                <w:lang w:val="en-US"/>
              </w:rPr>
            </w:pPr>
          </w:p>
          <w:p w14:paraId="68564724" w14:textId="77777777" w:rsidR="00671BA5" w:rsidRDefault="00671BA5" w:rsidP="00671BA5">
            <w:pPr>
              <w:spacing w:line="360" w:lineRule="auto"/>
              <w:ind w:right="835" w:firstLine="0"/>
              <w:rPr>
                <w:rFonts w:ascii="Prophet" w:hAnsi="Prophet" w:cs="Arial"/>
                <w:sz w:val="24"/>
                <w:szCs w:val="24"/>
                <w:lang w:val="en-US"/>
              </w:rPr>
            </w:pPr>
          </w:p>
          <w:p w14:paraId="7BF2E4C4" w14:textId="721C8122" w:rsidR="006D52E7" w:rsidRDefault="00F5050B" w:rsidP="004E36F0">
            <w:pPr>
              <w:spacing w:line="360" w:lineRule="auto"/>
              <w:ind w:left="601" w:right="835" w:hanging="5"/>
              <w:rPr>
                <w:rFonts w:ascii="Prophet" w:hAnsi="Prophet" w:cs="Arial"/>
                <w:sz w:val="24"/>
                <w:szCs w:val="24"/>
                <w:lang w:val="en-US"/>
              </w:rPr>
            </w:pPr>
            <w:r w:rsidRPr="00933DB5">
              <w:rPr>
                <w:rFonts w:ascii="Prophet" w:hAnsi="Prophet" w:cs="Arial"/>
                <w:sz w:val="24"/>
                <w:szCs w:val="24"/>
                <w:lang w:val="en-US"/>
              </w:rPr>
              <w:t xml:space="preserve">If you are an International student/Erasmus student in TU Dublin you can find more information on how international students are supported at: </w:t>
            </w:r>
            <w:hyperlink r:id="rId30">
              <w:r w:rsidRPr="00933DB5">
                <w:rPr>
                  <w:rStyle w:val="Hyperlink"/>
                  <w:rFonts w:ascii="Prophet" w:hAnsi="Prophet" w:cs="Arial"/>
                  <w:color w:val="00A9B7"/>
                  <w:sz w:val="24"/>
                  <w:szCs w:val="24"/>
                  <w:lang w:val="en-US"/>
                </w:rPr>
                <w:t>https://www.tudublin.ie/study/international-students/</w:t>
              </w:r>
            </w:hyperlink>
            <w:r w:rsidR="004E36F0">
              <w:t>.</w:t>
            </w:r>
          </w:p>
          <w:p w14:paraId="1A526F21" w14:textId="32C9EF4E" w:rsidR="00F5050B" w:rsidRDefault="00671BA5" w:rsidP="00671BA5">
            <w:pPr>
              <w:spacing w:line="360" w:lineRule="auto"/>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83840" behindDoc="0" locked="0" layoutInCell="1" allowOverlap="1" wp14:anchorId="4382F8A6" wp14:editId="21540D8F">
                      <wp:simplePos x="0" y="0"/>
                      <wp:positionH relativeFrom="column">
                        <wp:posOffset>376555</wp:posOffset>
                      </wp:positionH>
                      <wp:positionV relativeFrom="paragraph">
                        <wp:posOffset>244475</wp:posOffset>
                      </wp:positionV>
                      <wp:extent cx="4674870" cy="523240"/>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52324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2F2A5140" w14:textId="773AA935" w:rsidR="00F5050B" w:rsidRPr="004C2995" w:rsidRDefault="004435E3" w:rsidP="00961494">
                                  <w:pPr>
                                    <w:pStyle w:val="Heading1"/>
                                  </w:pPr>
                                  <w:r>
                                    <w:t xml:space="preserve">  </w:t>
                                  </w:r>
                                  <w:r w:rsidR="00F5050B" w:rsidRPr="004C2995">
                                    <w:t>Career Development Centre</w:t>
                                  </w:r>
                                </w:p>
                                <w:p w14:paraId="057BBEB3" w14:textId="77777777" w:rsidR="00F5050B" w:rsidRDefault="00F5050B" w:rsidP="00F50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2F8A6" id="Text Box 42" o:spid="_x0000_s1046" type="#_x0000_t202" style="position:absolute;left:0;text-align:left;margin-left:29.65pt;margin-top:19.25pt;width:368.1pt;height:41.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" fillcolor="#00a9b7" stroked="f">
                      <v:textbox>
                        <w:txbxContent>
                          <w:p w14:paraId="2F2A5140" w14:textId="773AA935" w:rsidR="00F5050B" w:rsidRPr="004C2995" w:rsidRDefault="004435E3" w:rsidP="00961494">
                            <w:pPr>
                              <w:pStyle w:val="Heading1"/>
                            </w:pPr>
                            <w:r>
                              <w:t xml:space="preserve">  </w:t>
                            </w:r>
                            <w:r w:rsidR="00F5050B" w:rsidRPr="004C2995">
                              <w:t>Career Development Centre</w:t>
                            </w:r>
                          </w:p>
                          <w:p w14:paraId="057BBEB3" w14:textId="77777777" w:rsidR="00F5050B" w:rsidRDefault="00F5050B" w:rsidP="00F5050B"/>
                        </w:txbxContent>
                      </v:textbox>
                      <w10:wrap type="square"/>
                    </v:shape>
                  </w:pict>
                </mc:Fallback>
              </mc:AlternateContent>
            </w:r>
          </w:p>
          <w:p w14:paraId="61E203AF" w14:textId="77777777" w:rsidR="00671BA5" w:rsidRDefault="00671BA5" w:rsidP="00671BA5">
            <w:pPr>
              <w:spacing w:line="360" w:lineRule="auto"/>
              <w:ind w:right="835" w:firstLine="0"/>
              <w:rPr>
                <w:rFonts w:ascii="Prophet" w:hAnsi="Prophet" w:cs="Arial"/>
                <w:sz w:val="24"/>
                <w:szCs w:val="24"/>
                <w:lang w:val="en-US"/>
              </w:rPr>
            </w:pPr>
          </w:p>
          <w:p w14:paraId="3D60C16A" w14:textId="77777777" w:rsidR="00671BA5" w:rsidRPr="00933DB5" w:rsidRDefault="00671BA5" w:rsidP="00671BA5">
            <w:pPr>
              <w:spacing w:line="360" w:lineRule="auto"/>
              <w:ind w:right="835" w:firstLine="0"/>
              <w:rPr>
                <w:rFonts w:ascii="Prophet" w:hAnsi="Prophet" w:cs="Arial"/>
                <w:color w:val="FFFFFF" w:themeColor="background1"/>
                <w:sz w:val="24"/>
                <w:szCs w:val="24"/>
                <w:lang w:val="en-US"/>
              </w:rPr>
            </w:pPr>
          </w:p>
          <w:p w14:paraId="677DFB02" w14:textId="4A92F794" w:rsidR="00F5050B" w:rsidRPr="00947627" w:rsidRDefault="00F5050B" w:rsidP="007D7F3E">
            <w:pPr>
              <w:pStyle w:val="Heading2"/>
              <w:spacing w:line="360" w:lineRule="auto"/>
              <w:ind w:left="601" w:right="835" w:hanging="5"/>
              <w:jc w:val="both"/>
              <w:rPr>
                <w:rFonts w:ascii="Visuelt" w:eastAsiaTheme="minorEastAsia" w:hAnsi="Visuelt" w:cs="Arial"/>
                <w:color w:val="00A9B7"/>
                <w:sz w:val="24"/>
                <w:szCs w:val="24"/>
              </w:rPr>
            </w:pPr>
            <w:r w:rsidRPr="00947627">
              <w:rPr>
                <w:rFonts w:ascii="Visuelt" w:eastAsiaTheme="minorEastAsia" w:hAnsi="Visuelt" w:cs="Arial"/>
                <w:color w:val="FFFFFF" w:themeColor="background1"/>
                <w:sz w:val="24"/>
                <w:szCs w:val="24"/>
              </w:rPr>
              <w:t xml:space="preserve">Career Development Centre offers a range of supports and resources to aid your career development,  Find out more at: </w:t>
            </w:r>
            <w:hyperlink r:id="rId31">
              <w:r w:rsidRPr="00947627">
                <w:rPr>
                  <w:rStyle w:val="Hyperlink"/>
                  <w:rFonts w:ascii="Visuelt" w:eastAsiaTheme="minorEastAsia" w:hAnsi="Visuelt" w:cs="Arial"/>
                  <w:color w:val="00A9B7"/>
                  <w:sz w:val="24"/>
                  <w:szCs w:val="24"/>
                </w:rPr>
                <w:t>https://www.tudublin.ie/for-students/career-development-centre/</w:t>
              </w:r>
            </w:hyperlink>
            <w:r w:rsidR="004E36F0">
              <w:rPr>
                <w:rStyle w:val="Hyperlink"/>
                <w:rFonts w:ascii="Visuelt" w:eastAsiaTheme="minorEastAsia" w:hAnsi="Visuelt" w:cs="Arial"/>
                <w:color w:val="00A9B7"/>
                <w:sz w:val="24"/>
                <w:szCs w:val="24"/>
              </w:rPr>
              <w:t>.</w:t>
            </w:r>
          </w:p>
          <w:p w14:paraId="20E0A38C" w14:textId="197B4766" w:rsidR="00F5050B" w:rsidRDefault="00F5050B" w:rsidP="00EE3E3C">
            <w:pPr>
              <w:ind w:right="835" w:firstLine="0"/>
              <w:rPr>
                <w:rFonts w:ascii="Prophet" w:hAnsi="Prophet" w:cs="Arial"/>
                <w:sz w:val="24"/>
                <w:szCs w:val="24"/>
                <w:lang w:val="en-US"/>
              </w:rPr>
            </w:pPr>
          </w:p>
          <w:p w14:paraId="7EE61A27" w14:textId="77777777" w:rsidR="004E36F0" w:rsidRDefault="004E36F0" w:rsidP="00EE3E3C">
            <w:pPr>
              <w:ind w:right="835" w:firstLine="0"/>
              <w:rPr>
                <w:rFonts w:ascii="Prophet" w:hAnsi="Prophet" w:cs="Arial"/>
                <w:sz w:val="24"/>
                <w:szCs w:val="24"/>
                <w:lang w:val="en-US"/>
              </w:rPr>
            </w:pPr>
          </w:p>
          <w:p w14:paraId="256A5800" w14:textId="77777777" w:rsidR="004E36F0" w:rsidRDefault="004E36F0" w:rsidP="00EE3E3C">
            <w:pPr>
              <w:ind w:right="835" w:firstLine="0"/>
              <w:rPr>
                <w:rFonts w:ascii="Prophet" w:hAnsi="Prophet" w:cs="Arial"/>
                <w:sz w:val="24"/>
                <w:szCs w:val="24"/>
                <w:lang w:val="en-US"/>
              </w:rPr>
            </w:pPr>
          </w:p>
          <w:p w14:paraId="60E42987" w14:textId="77777777" w:rsidR="004E36F0" w:rsidRDefault="004E36F0" w:rsidP="00EE3E3C">
            <w:pPr>
              <w:ind w:right="835" w:firstLine="0"/>
              <w:rPr>
                <w:rFonts w:ascii="Prophet" w:hAnsi="Prophet" w:cs="Arial"/>
                <w:sz w:val="24"/>
                <w:szCs w:val="24"/>
                <w:lang w:val="en-US"/>
              </w:rPr>
            </w:pPr>
          </w:p>
          <w:p w14:paraId="7ED5BF44" w14:textId="77777777" w:rsidR="004E36F0" w:rsidRDefault="004E36F0" w:rsidP="00EE3E3C">
            <w:pPr>
              <w:ind w:right="835" w:firstLine="0"/>
              <w:rPr>
                <w:rFonts w:ascii="Prophet" w:hAnsi="Prophet" w:cs="Arial"/>
                <w:sz w:val="24"/>
                <w:szCs w:val="24"/>
                <w:lang w:val="en-US"/>
              </w:rPr>
            </w:pPr>
          </w:p>
          <w:p w14:paraId="27098404" w14:textId="77777777" w:rsidR="004E36F0" w:rsidRDefault="004E36F0" w:rsidP="00EE3E3C">
            <w:pPr>
              <w:ind w:right="835" w:firstLine="0"/>
              <w:rPr>
                <w:rFonts w:ascii="Prophet" w:hAnsi="Prophet" w:cs="Arial"/>
                <w:sz w:val="24"/>
                <w:szCs w:val="24"/>
                <w:lang w:val="en-US"/>
              </w:rPr>
            </w:pPr>
          </w:p>
          <w:p w14:paraId="15FC854D" w14:textId="77777777" w:rsidR="004E36F0" w:rsidRDefault="004E36F0" w:rsidP="00EE3E3C">
            <w:pPr>
              <w:ind w:right="835" w:firstLine="0"/>
              <w:rPr>
                <w:rFonts w:ascii="Prophet" w:hAnsi="Prophet" w:cs="Arial"/>
                <w:sz w:val="24"/>
                <w:szCs w:val="24"/>
                <w:lang w:val="en-US"/>
              </w:rPr>
            </w:pPr>
          </w:p>
          <w:p w14:paraId="7AF94638" w14:textId="77777777" w:rsidR="004E36F0" w:rsidRDefault="004E36F0" w:rsidP="00EE3E3C">
            <w:pPr>
              <w:ind w:right="835" w:firstLine="0"/>
              <w:rPr>
                <w:rFonts w:ascii="Prophet" w:hAnsi="Prophet" w:cs="Arial"/>
                <w:sz w:val="24"/>
                <w:szCs w:val="24"/>
                <w:lang w:val="en-US"/>
              </w:rPr>
            </w:pPr>
          </w:p>
          <w:p w14:paraId="47A087E4" w14:textId="77777777" w:rsidR="004E36F0" w:rsidRDefault="004E36F0" w:rsidP="00EE3E3C">
            <w:pPr>
              <w:ind w:right="835" w:firstLine="0"/>
              <w:rPr>
                <w:rFonts w:ascii="Prophet" w:hAnsi="Prophet" w:cs="Arial"/>
                <w:sz w:val="24"/>
                <w:szCs w:val="24"/>
                <w:lang w:val="en-US"/>
              </w:rPr>
            </w:pPr>
          </w:p>
          <w:p w14:paraId="70A477FD" w14:textId="77777777" w:rsidR="004E36F0" w:rsidRDefault="004E36F0" w:rsidP="00EE3E3C">
            <w:pPr>
              <w:ind w:right="835" w:firstLine="0"/>
              <w:rPr>
                <w:rFonts w:ascii="Prophet" w:hAnsi="Prophet" w:cs="Arial"/>
                <w:sz w:val="24"/>
                <w:szCs w:val="24"/>
                <w:lang w:val="en-US"/>
              </w:rPr>
            </w:pPr>
          </w:p>
          <w:p w14:paraId="2D9405F6" w14:textId="77777777" w:rsidR="004E36F0" w:rsidRDefault="004E36F0" w:rsidP="00EE3E3C">
            <w:pPr>
              <w:ind w:right="835" w:firstLine="0"/>
              <w:rPr>
                <w:rFonts w:ascii="Prophet" w:hAnsi="Prophet" w:cs="Arial"/>
                <w:sz w:val="24"/>
                <w:szCs w:val="24"/>
                <w:lang w:val="en-US"/>
              </w:rPr>
            </w:pPr>
          </w:p>
          <w:p w14:paraId="001FDFF6" w14:textId="7AD9FAFF" w:rsidR="00F5050B" w:rsidRDefault="002B3503" w:rsidP="00EE3E3C">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93056" behindDoc="0" locked="0" layoutInCell="1" allowOverlap="1" wp14:anchorId="2800F6AA" wp14:editId="42EF3AB1">
                      <wp:simplePos x="0" y="0"/>
                      <wp:positionH relativeFrom="column">
                        <wp:posOffset>368300</wp:posOffset>
                      </wp:positionH>
                      <wp:positionV relativeFrom="paragraph">
                        <wp:posOffset>101600</wp:posOffset>
                      </wp:positionV>
                      <wp:extent cx="4682490" cy="523240"/>
                      <wp:effectExtent l="0" t="0" r="381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52324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34DAE30B" w14:textId="77777777" w:rsidR="002B3503" w:rsidRPr="001D757B" w:rsidRDefault="002B3503" w:rsidP="002B3503">
                                  <w:pPr>
                                    <w:pStyle w:val="Heading1"/>
                                  </w:pPr>
                                  <w:r>
                                    <w:t xml:space="preserve">       </w:t>
                                  </w:r>
                                  <w:r w:rsidRPr="001D757B">
                                    <w:t>Student Regulations</w:t>
                                  </w:r>
                                </w:p>
                                <w:p w14:paraId="5839862E" w14:textId="77777777" w:rsidR="002B3503" w:rsidRDefault="002B3503" w:rsidP="002B3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0F6AA" id="Text Box 21" o:spid="_x0000_s1047" type="#_x0000_t202" style="position:absolute;left:0;text-align:left;margin-left:29pt;margin-top:8pt;width:368.7pt;height:41.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" fillcolor="#00a9b7" stroked="f">
                      <v:textbox>
                        <w:txbxContent>
                          <w:p w14:paraId="34DAE30B" w14:textId="77777777" w:rsidR="002B3503" w:rsidRPr="001D757B" w:rsidRDefault="002B3503" w:rsidP="002B3503">
                            <w:pPr>
                              <w:pStyle w:val="Heading1"/>
                            </w:pPr>
                            <w:r>
                              <w:t xml:space="preserve">       </w:t>
                            </w:r>
                            <w:r w:rsidRPr="001D757B">
                              <w:t>Student Regulations</w:t>
                            </w:r>
                          </w:p>
                          <w:p w14:paraId="5839862E" w14:textId="77777777" w:rsidR="002B3503" w:rsidRDefault="002B3503" w:rsidP="002B3503"/>
                        </w:txbxContent>
                      </v:textbox>
                      <w10:wrap type="square"/>
                    </v:shape>
                  </w:pict>
                </mc:Fallback>
              </mc:AlternateContent>
            </w:r>
          </w:p>
          <w:p w14:paraId="52239FCC" w14:textId="77777777" w:rsidR="002B3503" w:rsidRDefault="002B3503" w:rsidP="002B3503">
            <w:pPr>
              <w:ind w:right="835" w:firstLine="0"/>
              <w:rPr>
                <w:rFonts w:ascii="Prophet" w:hAnsi="Prophet" w:cs="Arial"/>
                <w:sz w:val="24"/>
                <w:szCs w:val="24"/>
                <w:lang w:val="en-US"/>
              </w:rPr>
            </w:pPr>
          </w:p>
          <w:p w14:paraId="1CBFEBD7" w14:textId="77777777" w:rsidR="002B3503" w:rsidRDefault="002B3503" w:rsidP="002B3503">
            <w:pPr>
              <w:ind w:right="835" w:firstLine="0"/>
              <w:rPr>
                <w:rFonts w:ascii="Prophet" w:hAnsi="Prophet" w:cs="Arial"/>
                <w:sz w:val="24"/>
                <w:szCs w:val="24"/>
                <w:lang w:val="en-US"/>
              </w:rPr>
            </w:pPr>
          </w:p>
          <w:p w14:paraId="4927D20A" w14:textId="77777777" w:rsidR="002B3503" w:rsidRDefault="002B3503" w:rsidP="002B3503">
            <w:pPr>
              <w:ind w:right="835" w:firstLine="0"/>
              <w:rPr>
                <w:rFonts w:ascii="Prophet" w:hAnsi="Prophet" w:cs="Arial"/>
                <w:sz w:val="24"/>
                <w:szCs w:val="24"/>
                <w:lang w:val="en-US"/>
              </w:rPr>
            </w:pPr>
          </w:p>
          <w:p w14:paraId="5B81FCC2" w14:textId="77777777" w:rsidR="00F5050B" w:rsidRPr="00933DB5" w:rsidRDefault="00F5050B" w:rsidP="007D7F3E">
            <w:pPr>
              <w:spacing w:line="360" w:lineRule="auto"/>
              <w:ind w:left="601" w:right="835" w:hanging="5"/>
              <w:rPr>
                <w:rFonts w:ascii="Prophet" w:hAnsi="Prophet" w:cs="Arial"/>
                <w:sz w:val="24"/>
                <w:szCs w:val="24"/>
                <w:lang w:val="en-US"/>
              </w:rPr>
            </w:pPr>
            <w:r w:rsidRPr="00933DB5">
              <w:rPr>
                <w:rFonts w:ascii="Prophet" w:hAnsi="Prophet" w:cs="Arial"/>
                <w:sz w:val="24"/>
                <w:szCs w:val="24"/>
                <w:lang w:val="en-US"/>
              </w:rPr>
              <w:t xml:space="preserve">All TU Dublin students must observe, in addition to the laws of the state, the regulations of TU Dublin.  Therefore, it is your responsibility to acquaint yourself with these regulations which cover a range of areas such as Student Dignity and Respect Policy.  Policies are listed at: </w:t>
            </w:r>
            <w:hyperlink r:id="rId32" w:history="1">
              <w:r w:rsidRPr="00933DB5">
                <w:rPr>
                  <w:rStyle w:val="Hyperlink"/>
                  <w:rFonts w:ascii="Prophet" w:hAnsi="Prophet" w:cs="Arial"/>
                  <w:color w:val="00A9B7"/>
                  <w:sz w:val="24"/>
                  <w:szCs w:val="24"/>
                </w:rPr>
                <w:t>https://www.tudublin.ie/for-students/student-services-and-support/student-policies-regulations/</w:t>
              </w:r>
            </w:hyperlink>
            <w:r w:rsidRPr="00933DB5">
              <w:rPr>
                <w:rFonts w:ascii="Prophet" w:hAnsi="Prophet" w:cs="Arial"/>
                <w:color w:val="00A9B7"/>
                <w:sz w:val="24"/>
                <w:szCs w:val="24"/>
                <w:u w:val="single"/>
              </w:rPr>
              <w:t>.</w:t>
            </w:r>
          </w:p>
          <w:p w14:paraId="24CA898D" w14:textId="77777777" w:rsidR="00F5050B" w:rsidRPr="00933DB5" w:rsidRDefault="00F5050B" w:rsidP="007D7F3E">
            <w:pPr>
              <w:spacing w:line="360" w:lineRule="auto"/>
              <w:ind w:left="601" w:right="835" w:hanging="5"/>
              <w:rPr>
                <w:rFonts w:ascii="Prophet" w:hAnsi="Prophet" w:cs="Arial"/>
                <w:sz w:val="24"/>
                <w:szCs w:val="24"/>
                <w:lang w:val="en-US"/>
              </w:rPr>
            </w:pPr>
          </w:p>
          <w:p w14:paraId="090BAF5B" w14:textId="77777777" w:rsidR="00F5050B" w:rsidRDefault="00F5050B" w:rsidP="007D7F3E">
            <w:pPr>
              <w:spacing w:line="360" w:lineRule="auto"/>
              <w:ind w:left="601" w:right="835" w:hanging="5"/>
              <w:rPr>
                <w:rFonts w:ascii="Prophet" w:hAnsi="Prophet" w:cs="Arial"/>
                <w:sz w:val="24"/>
                <w:szCs w:val="24"/>
              </w:rPr>
            </w:pPr>
            <w:r w:rsidRPr="00933DB5">
              <w:rPr>
                <w:rFonts w:ascii="Prophet" w:hAnsi="Prophet" w:cs="Arial"/>
                <w:sz w:val="24"/>
                <w:szCs w:val="24"/>
                <w:lang w:val="en-US"/>
              </w:rPr>
              <w:t xml:space="preserve">Also available at the same link are the TU Dublin Student Disciplinary Procedures which relate to all aspects of student </w:t>
            </w:r>
            <w:proofErr w:type="spellStart"/>
            <w:r w:rsidRPr="00933DB5">
              <w:rPr>
                <w:rFonts w:ascii="Prophet" w:hAnsi="Prophet" w:cs="Arial"/>
                <w:sz w:val="24"/>
                <w:szCs w:val="24"/>
                <w:lang w:val="en-US"/>
              </w:rPr>
              <w:t>behaviour</w:t>
            </w:r>
            <w:proofErr w:type="spellEnd"/>
            <w:r>
              <w:rPr>
                <w:rFonts w:ascii="Prophet" w:hAnsi="Prophet" w:cs="Arial"/>
                <w:sz w:val="24"/>
                <w:szCs w:val="24"/>
                <w:lang w:val="en-US"/>
              </w:rPr>
              <w:t xml:space="preserve">. </w:t>
            </w:r>
            <w:r w:rsidRPr="00933DB5">
              <w:rPr>
                <w:rFonts w:ascii="Prophet" w:hAnsi="Prophet" w:cs="Arial"/>
                <w:sz w:val="24"/>
                <w:szCs w:val="24"/>
                <w:lang w:val="en-US"/>
              </w:rPr>
              <w:t>In the case of an a</w:t>
            </w:r>
            <w:proofErr w:type="spellStart"/>
            <w:r w:rsidRPr="00933DB5">
              <w:rPr>
                <w:rFonts w:ascii="Prophet" w:hAnsi="Prophet" w:cs="Arial"/>
                <w:sz w:val="24"/>
                <w:szCs w:val="24"/>
              </w:rPr>
              <w:t>lleged</w:t>
            </w:r>
            <w:proofErr w:type="spellEnd"/>
            <w:r w:rsidRPr="00933DB5">
              <w:rPr>
                <w:rFonts w:ascii="Prophet" w:hAnsi="Prophet" w:cs="Arial"/>
                <w:sz w:val="24"/>
                <w:szCs w:val="24"/>
              </w:rPr>
              <w:t xml:space="preserve"> breach of general discipline that occurs on a TU Dublin</w:t>
            </w:r>
            <w:r>
              <w:rPr>
                <w:rFonts w:ascii="Prophet" w:hAnsi="Prophet" w:cs="Arial"/>
                <w:sz w:val="24"/>
                <w:szCs w:val="24"/>
              </w:rPr>
              <w:t xml:space="preserve"> campus</w:t>
            </w:r>
            <w:r w:rsidRPr="00933DB5">
              <w:rPr>
                <w:rFonts w:ascii="Prophet" w:hAnsi="Prophet" w:cs="Arial"/>
                <w:sz w:val="24"/>
                <w:szCs w:val="24"/>
              </w:rPr>
              <w:t xml:space="preserve"> or that involves resources or facilities located on a TU Dublin</w:t>
            </w:r>
            <w:r>
              <w:rPr>
                <w:rFonts w:ascii="Prophet" w:hAnsi="Prophet" w:cs="Arial"/>
                <w:sz w:val="24"/>
                <w:szCs w:val="24"/>
              </w:rPr>
              <w:t xml:space="preserve"> campus</w:t>
            </w:r>
            <w:r w:rsidRPr="00933DB5">
              <w:rPr>
                <w:rFonts w:ascii="Prophet" w:hAnsi="Prophet" w:cs="Arial"/>
                <w:sz w:val="24"/>
                <w:szCs w:val="24"/>
              </w:rPr>
              <w:t xml:space="preserve">, a registered TU Dublin student shall be subject to these disciplinary procedures. </w:t>
            </w:r>
          </w:p>
          <w:p w14:paraId="243C7DAE" w14:textId="77777777" w:rsidR="006D52E7" w:rsidRDefault="006D52E7" w:rsidP="00127C5A">
            <w:pPr>
              <w:spacing w:line="360" w:lineRule="auto"/>
              <w:ind w:right="835" w:firstLine="0"/>
              <w:jc w:val="left"/>
              <w:rPr>
                <w:rFonts w:ascii="Prophet" w:hAnsi="Prophet" w:cs="Arial"/>
                <w:sz w:val="24"/>
                <w:szCs w:val="24"/>
              </w:rPr>
            </w:pPr>
          </w:p>
          <w:p w14:paraId="198D776C" w14:textId="77777777" w:rsidR="006D52E7" w:rsidRDefault="006D52E7" w:rsidP="007D7F3E">
            <w:pPr>
              <w:spacing w:line="360" w:lineRule="auto"/>
              <w:ind w:left="601" w:right="835" w:hanging="5"/>
              <w:jc w:val="left"/>
              <w:rPr>
                <w:rFonts w:ascii="Prophet" w:hAnsi="Prophet" w:cs="Arial"/>
                <w:sz w:val="24"/>
                <w:szCs w:val="24"/>
              </w:rPr>
            </w:pPr>
          </w:p>
          <w:p w14:paraId="2973EBD2" w14:textId="3FAE3754" w:rsidR="00F5050B" w:rsidRDefault="00F5050B" w:rsidP="007D7F3E">
            <w:pPr>
              <w:spacing w:line="360" w:lineRule="auto"/>
              <w:ind w:left="601" w:right="835" w:hanging="5"/>
              <w:jc w:val="left"/>
              <w:rPr>
                <w:rFonts w:ascii="Prophet" w:hAnsi="Prophet" w:cs="Arial"/>
                <w:color w:val="00A9B7"/>
                <w:sz w:val="24"/>
                <w:szCs w:val="24"/>
              </w:rPr>
            </w:pPr>
            <w:r w:rsidRPr="00933DB5">
              <w:rPr>
                <w:rFonts w:ascii="Prophet" w:hAnsi="Prophet" w:cs="Arial"/>
                <w:sz w:val="24"/>
                <w:szCs w:val="24"/>
              </w:rPr>
              <w:t xml:space="preserve">Technology Services’ TU Dublin Acceptable Usage Policy, which sets out requirements for the responsible and appropriate use of IT resources, is available at: </w:t>
            </w:r>
            <w:hyperlink r:id="rId33" w:history="1">
              <w:r w:rsidRPr="00933DB5">
                <w:rPr>
                  <w:rStyle w:val="Hyperlink"/>
                  <w:rFonts w:ascii="Prophet" w:hAnsi="Prophet" w:cs="Arial"/>
                  <w:color w:val="00A9B7"/>
                  <w:sz w:val="24"/>
                  <w:szCs w:val="24"/>
                </w:rPr>
                <w:t>https://www.tudublin.ie/connect/technology-services/it-security/it-security-policies/</w:t>
              </w:r>
            </w:hyperlink>
            <w:r w:rsidRPr="00933DB5">
              <w:rPr>
                <w:rFonts w:ascii="Prophet" w:hAnsi="Prophet" w:cs="Arial"/>
                <w:color w:val="00A9B7"/>
                <w:sz w:val="24"/>
                <w:szCs w:val="24"/>
              </w:rPr>
              <w:t>.</w:t>
            </w:r>
          </w:p>
          <w:p w14:paraId="5F2A9EB2" w14:textId="77777777" w:rsidR="00F5050B" w:rsidRPr="0070429A" w:rsidRDefault="00F5050B" w:rsidP="007D7F3E">
            <w:pPr>
              <w:spacing w:line="360" w:lineRule="auto"/>
              <w:ind w:left="601" w:right="835" w:hanging="5"/>
              <w:jc w:val="left"/>
              <w:rPr>
                <w:rFonts w:ascii="Prophet" w:hAnsi="Prophet" w:cs="Arial"/>
                <w:color w:val="FFFFFF" w:themeColor="background1"/>
                <w:sz w:val="24"/>
                <w:szCs w:val="24"/>
              </w:rPr>
            </w:pPr>
          </w:p>
          <w:p w14:paraId="0116F07A" w14:textId="77777777" w:rsidR="00F5050B" w:rsidRDefault="00F5050B" w:rsidP="007D7F3E">
            <w:pPr>
              <w:spacing w:line="360" w:lineRule="auto"/>
              <w:ind w:left="601" w:right="835" w:hanging="5"/>
              <w:jc w:val="left"/>
              <w:rPr>
                <w:rFonts w:ascii="Prophet" w:hAnsi="Prophet" w:cs="Arial"/>
                <w:color w:val="FFFFFF" w:themeColor="background1"/>
                <w:sz w:val="24"/>
                <w:szCs w:val="24"/>
              </w:rPr>
            </w:pPr>
            <w:r>
              <w:rPr>
                <w:rFonts w:ascii="Prophet" w:hAnsi="Prophet" w:cs="Arial"/>
                <w:color w:val="FFFFFF" w:themeColor="background1"/>
                <w:sz w:val="24"/>
                <w:szCs w:val="24"/>
              </w:rPr>
              <w:t xml:space="preserve">Part 3 of this Handbook refers to the assessment regulations that are relevant to your programme. </w:t>
            </w:r>
          </w:p>
          <w:p w14:paraId="702ED421" w14:textId="77777777" w:rsidR="00127C5A" w:rsidRDefault="00127C5A" w:rsidP="002B3503">
            <w:pPr>
              <w:spacing w:line="360" w:lineRule="auto"/>
              <w:ind w:right="835" w:firstLine="0"/>
              <w:jc w:val="left"/>
              <w:rPr>
                <w:rFonts w:ascii="Prophet" w:hAnsi="Prophet" w:cs="Arial"/>
                <w:color w:val="00A9B7"/>
                <w:sz w:val="24"/>
                <w:szCs w:val="24"/>
              </w:rPr>
            </w:pPr>
          </w:p>
          <w:p w14:paraId="6D7BA9BE" w14:textId="77777777" w:rsidR="004E36F0" w:rsidRDefault="004E36F0" w:rsidP="002B3503">
            <w:pPr>
              <w:spacing w:line="360" w:lineRule="auto"/>
              <w:ind w:right="835" w:firstLine="0"/>
              <w:jc w:val="left"/>
              <w:rPr>
                <w:rFonts w:ascii="Prophet" w:hAnsi="Prophet" w:cs="Arial"/>
                <w:color w:val="00A9B7"/>
                <w:sz w:val="24"/>
                <w:szCs w:val="24"/>
              </w:rPr>
            </w:pPr>
          </w:p>
          <w:p w14:paraId="7A5DC45D" w14:textId="77777777" w:rsidR="004E36F0" w:rsidRDefault="004E36F0" w:rsidP="002B3503">
            <w:pPr>
              <w:spacing w:line="360" w:lineRule="auto"/>
              <w:ind w:right="835" w:firstLine="0"/>
              <w:jc w:val="left"/>
              <w:rPr>
                <w:rFonts w:ascii="Prophet" w:hAnsi="Prophet" w:cs="Arial"/>
                <w:color w:val="00A9B7"/>
                <w:sz w:val="24"/>
                <w:szCs w:val="24"/>
              </w:rPr>
            </w:pPr>
          </w:p>
          <w:p w14:paraId="7A6FADC2" w14:textId="77777777" w:rsidR="004E36F0" w:rsidRDefault="004E36F0" w:rsidP="002B3503">
            <w:pPr>
              <w:spacing w:line="360" w:lineRule="auto"/>
              <w:ind w:right="835" w:firstLine="0"/>
              <w:jc w:val="left"/>
              <w:rPr>
                <w:rFonts w:ascii="Prophet" w:hAnsi="Prophet" w:cs="Arial"/>
                <w:color w:val="00A9B7"/>
                <w:sz w:val="24"/>
                <w:szCs w:val="24"/>
              </w:rPr>
            </w:pPr>
          </w:p>
          <w:p w14:paraId="5E63D0E4" w14:textId="77777777" w:rsidR="004E36F0" w:rsidRDefault="004E36F0" w:rsidP="002B3503">
            <w:pPr>
              <w:spacing w:line="360" w:lineRule="auto"/>
              <w:ind w:right="835" w:firstLine="0"/>
              <w:jc w:val="left"/>
              <w:rPr>
                <w:rFonts w:ascii="Prophet" w:hAnsi="Prophet" w:cs="Arial"/>
                <w:color w:val="00A9B7"/>
                <w:sz w:val="24"/>
                <w:szCs w:val="24"/>
              </w:rPr>
            </w:pPr>
          </w:p>
          <w:p w14:paraId="628BF1AA" w14:textId="2969E430" w:rsidR="00F5050B" w:rsidRPr="002B3503" w:rsidRDefault="002B3503" w:rsidP="002B3503">
            <w:pPr>
              <w:spacing w:line="360" w:lineRule="auto"/>
              <w:ind w:right="835" w:firstLine="0"/>
              <w:jc w:val="left"/>
              <w:rPr>
                <w:rFonts w:ascii="Prophet" w:hAnsi="Prophet" w:cs="Arial"/>
                <w:color w:val="00A9B7"/>
                <w:sz w:val="24"/>
                <w:szCs w:val="24"/>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95104" behindDoc="0" locked="0" layoutInCell="1" allowOverlap="1" wp14:anchorId="507FB4CB" wp14:editId="523BB4C5">
                      <wp:simplePos x="0" y="0"/>
                      <wp:positionH relativeFrom="column">
                        <wp:posOffset>368300</wp:posOffset>
                      </wp:positionH>
                      <wp:positionV relativeFrom="paragraph">
                        <wp:posOffset>340995</wp:posOffset>
                      </wp:positionV>
                      <wp:extent cx="4667250" cy="52324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52324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12B9C6A6" w14:textId="51265174" w:rsidR="002B3503" w:rsidRPr="001D757B" w:rsidRDefault="002B3503" w:rsidP="002B3503">
                                  <w:pPr>
                                    <w:pStyle w:val="Heading1"/>
                                  </w:pPr>
                                  <w:r>
                                    <w:t xml:space="preserve">       </w:t>
                                  </w:r>
                                  <w:r w:rsidRPr="001D757B">
                                    <w:t>Student Complaints Procedure</w:t>
                                  </w:r>
                                </w:p>
                                <w:p w14:paraId="779E04AD" w14:textId="77777777" w:rsidR="002B3503" w:rsidRDefault="002B3503" w:rsidP="002B3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B4CB" id="Text Box 22" o:spid="_x0000_s1048" type="#_x0000_t202" style="position:absolute;margin-left:29pt;margin-top:26.85pt;width:367.5pt;height:41.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" fillcolor="#00a9b7" stroked="f">
                      <v:textbox>
                        <w:txbxContent>
                          <w:p w14:paraId="12B9C6A6" w14:textId="51265174" w:rsidR="002B3503" w:rsidRPr="001D757B" w:rsidRDefault="002B3503" w:rsidP="002B3503">
                            <w:pPr>
                              <w:pStyle w:val="Heading1"/>
                            </w:pPr>
                            <w:r>
                              <w:t xml:space="preserve">       </w:t>
                            </w:r>
                            <w:r w:rsidRPr="001D757B">
                              <w:t>Student Complaints Procedure</w:t>
                            </w:r>
                          </w:p>
                          <w:p w14:paraId="779E04AD" w14:textId="77777777" w:rsidR="002B3503" w:rsidRDefault="002B3503" w:rsidP="002B3503"/>
                        </w:txbxContent>
                      </v:textbox>
                      <w10:wrap type="square"/>
                    </v:shape>
                  </w:pict>
                </mc:Fallback>
              </mc:AlternateContent>
            </w:r>
          </w:p>
          <w:p w14:paraId="2DC2E877" w14:textId="77777777" w:rsidR="00F5050B" w:rsidRPr="00933DB5" w:rsidRDefault="00F5050B" w:rsidP="007D7F3E">
            <w:pPr>
              <w:ind w:left="601" w:right="835" w:hanging="5"/>
              <w:rPr>
                <w:rFonts w:ascii="Prophet" w:hAnsi="Prophet" w:cs="Arial"/>
                <w:sz w:val="24"/>
                <w:szCs w:val="24"/>
                <w:lang w:val="en-US"/>
              </w:rPr>
            </w:pPr>
            <w:r>
              <w:rPr>
                <w:rFonts w:ascii="Prophet" w:hAnsi="Prophet" w:cs="Arial"/>
                <w:sz w:val="24"/>
                <w:szCs w:val="24"/>
                <w:lang w:val="en-US"/>
              </w:rPr>
              <w:t xml:space="preserve">  </w:t>
            </w:r>
          </w:p>
          <w:p w14:paraId="295CF1AD" w14:textId="0C090A2E" w:rsidR="00F5050B" w:rsidRDefault="00F5050B" w:rsidP="007D7F3E">
            <w:pPr>
              <w:spacing w:line="360" w:lineRule="auto"/>
              <w:ind w:left="601" w:right="835" w:hanging="5"/>
              <w:rPr>
                <w:rFonts w:ascii="Prophet" w:hAnsi="Prophet" w:cs="Arial"/>
                <w:sz w:val="24"/>
                <w:szCs w:val="24"/>
              </w:rPr>
            </w:pPr>
            <w:r w:rsidRPr="00933DB5">
              <w:rPr>
                <w:rFonts w:ascii="Prophet" w:hAnsi="Prophet" w:cs="Arial"/>
                <w:sz w:val="24"/>
                <w:szCs w:val="24"/>
                <w:lang w:val="en-US"/>
              </w:rPr>
              <w:t xml:space="preserve">The </w:t>
            </w:r>
            <w:r w:rsidRPr="00933DB5">
              <w:rPr>
                <w:rFonts w:ascii="Prophet" w:hAnsi="Prophet" w:cs="Arial"/>
                <w:sz w:val="24"/>
                <w:szCs w:val="24"/>
              </w:rPr>
              <w:t>TU Dublin Quality Framework provides a pathway to allow students to raise complaints</w:t>
            </w:r>
            <w:r w:rsidRPr="00933DB5">
              <w:rPr>
                <w:rFonts w:ascii="Prophet" w:hAnsi="Prophet" w:cs="Arial"/>
                <w:sz w:val="24"/>
                <w:szCs w:val="24"/>
                <w:lang w:val="en-US"/>
              </w:rPr>
              <w:t xml:space="preserve"> if they</w:t>
            </w:r>
            <w:r w:rsidRPr="00933DB5">
              <w:rPr>
                <w:rFonts w:ascii="Prophet" w:hAnsi="Prophet" w:cs="Arial"/>
                <w:sz w:val="24"/>
                <w:szCs w:val="24"/>
              </w:rPr>
              <w:t xml:space="preserve"> consider that the management and/or delivery of their programme of study is not in accordance with agreed procedure.  The Student Complaint </w:t>
            </w:r>
            <w:r w:rsidR="001D2B51">
              <w:rPr>
                <w:rFonts w:ascii="Prophet" w:hAnsi="Prophet" w:cs="Arial"/>
                <w:sz w:val="24"/>
                <w:szCs w:val="24"/>
              </w:rPr>
              <w:t>Process</w:t>
            </w:r>
            <w:r w:rsidRPr="00933DB5">
              <w:rPr>
                <w:rFonts w:ascii="Prophet" w:hAnsi="Prophet" w:cs="Arial"/>
                <w:sz w:val="24"/>
                <w:szCs w:val="24"/>
              </w:rPr>
              <w:t xml:space="preserve"> can </w:t>
            </w:r>
            <w:r w:rsidR="001D2B51">
              <w:rPr>
                <w:rFonts w:ascii="Prophet" w:hAnsi="Prophet" w:cs="Arial"/>
                <w:sz w:val="24"/>
                <w:szCs w:val="24"/>
              </w:rPr>
              <w:t xml:space="preserve">be found at: </w:t>
            </w:r>
            <w:hyperlink r:id="rId34" w:history="1">
              <w:r w:rsidR="001D2B51" w:rsidRPr="008513BC">
                <w:rPr>
                  <w:rStyle w:val="Hyperlink"/>
                  <w:rFonts w:ascii="Prophet" w:hAnsi="Prophet" w:cs="Arial"/>
                  <w:sz w:val="24"/>
                  <w:szCs w:val="24"/>
                </w:rPr>
                <w:t>https://www.tudublin.ie/media/website/explore/about-the-university/academic-affairs/documents/Student-Academic-Complaints-Procedure-Final.pdf</w:t>
              </w:r>
            </w:hyperlink>
          </w:p>
          <w:p w14:paraId="707946E2" w14:textId="4D1CE9E3" w:rsidR="001D2B51" w:rsidRDefault="001D2B51" w:rsidP="007D7F3E">
            <w:pPr>
              <w:spacing w:line="360" w:lineRule="auto"/>
              <w:ind w:left="601" w:right="835" w:hanging="5"/>
              <w:rPr>
                <w:rFonts w:ascii="Prophet" w:hAnsi="Prophet" w:cs="Arial"/>
                <w:sz w:val="24"/>
                <w:szCs w:val="24"/>
              </w:rPr>
            </w:pPr>
            <w:r>
              <w:rPr>
                <w:rFonts w:ascii="Prophet" w:hAnsi="Prophet" w:cs="Arial"/>
                <w:sz w:val="24"/>
                <w:szCs w:val="24"/>
              </w:rPr>
              <w:t>The Student Complaint Form is available at:</w:t>
            </w:r>
            <w:r>
              <w:t xml:space="preserve"> </w:t>
            </w:r>
            <w:hyperlink r:id="rId35" w:history="1">
              <w:r w:rsidRPr="008513BC">
                <w:rPr>
                  <w:rStyle w:val="Hyperlink"/>
                  <w:rFonts w:ascii="Prophet" w:hAnsi="Prophet" w:cs="Arial"/>
                  <w:sz w:val="24"/>
                  <w:szCs w:val="24"/>
                </w:rPr>
                <w:t>https://www.tudublin.ie/media/website/explore/about-the-university/academic-affairs/documents/student-complaints-form-sept2023.pdf</w:t>
              </w:r>
            </w:hyperlink>
          </w:p>
          <w:p w14:paraId="152472E0" w14:textId="77777777" w:rsidR="001D2B51" w:rsidRDefault="001D2B51" w:rsidP="007D7F3E">
            <w:pPr>
              <w:spacing w:line="360" w:lineRule="auto"/>
              <w:ind w:left="601" w:right="835" w:hanging="5"/>
              <w:rPr>
                <w:rFonts w:ascii="Prophet" w:hAnsi="Prophet" w:cs="Arial"/>
                <w:sz w:val="24"/>
                <w:szCs w:val="24"/>
              </w:rPr>
            </w:pPr>
          </w:p>
          <w:p w14:paraId="116A27CD" w14:textId="77777777" w:rsidR="001D2B51" w:rsidRPr="00933DB5" w:rsidRDefault="001D2B51" w:rsidP="007D7F3E">
            <w:pPr>
              <w:spacing w:line="360" w:lineRule="auto"/>
              <w:ind w:left="601" w:right="835" w:hanging="5"/>
              <w:rPr>
                <w:rFonts w:ascii="Prophet" w:hAnsi="Prophet" w:cs="Arial"/>
                <w:sz w:val="24"/>
                <w:szCs w:val="24"/>
              </w:rPr>
            </w:pPr>
          </w:p>
          <w:p w14:paraId="6DB04885" w14:textId="01A18DA5" w:rsidR="00F5050B" w:rsidRDefault="002B3503" w:rsidP="00127C5A">
            <w:pPr>
              <w:ind w:right="835" w:firstLine="0"/>
              <w:rPr>
                <w:rFonts w:ascii="Prophet" w:hAnsi="Prophe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97152" behindDoc="0" locked="0" layoutInCell="1" allowOverlap="1" wp14:anchorId="5A66D554" wp14:editId="43F6FE03">
                      <wp:simplePos x="0" y="0"/>
                      <wp:positionH relativeFrom="column">
                        <wp:posOffset>365622</wp:posOffset>
                      </wp:positionH>
                      <wp:positionV relativeFrom="paragraph">
                        <wp:posOffset>313359</wp:posOffset>
                      </wp:positionV>
                      <wp:extent cx="4714875" cy="523240"/>
                      <wp:effectExtent l="0" t="0" r="9525"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2324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34F60980" w14:textId="3F403237" w:rsidR="002B3503" w:rsidRPr="00C8460B" w:rsidRDefault="002B3503" w:rsidP="002B3503">
                                  <w:pPr>
                                    <w:pStyle w:val="Heading1"/>
                                  </w:pPr>
                                  <w:r>
                                    <w:t xml:space="preserve">       </w:t>
                                  </w:r>
                                  <w:r w:rsidRPr="00C8460B">
                                    <w:t>Transport Information</w:t>
                                  </w:r>
                                </w:p>
                                <w:p w14:paraId="627DC0E2" w14:textId="77777777" w:rsidR="002B3503" w:rsidRDefault="002B3503" w:rsidP="002B3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6D554" id="Text Box 23" o:spid="_x0000_s1049" type="#_x0000_t202" style="position:absolute;left:0;text-align:left;margin-left:28.8pt;margin-top:24.65pt;width:371.25pt;height:41.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" fillcolor="#00a9b7" stroked="f">
                      <v:textbox>
                        <w:txbxContent>
                          <w:p w14:paraId="34F60980" w14:textId="3F403237" w:rsidR="002B3503" w:rsidRPr="00C8460B" w:rsidRDefault="002B3503" w:rsidP="002B3503">
                            <w:pPr>
                              <w:pStyle w:val="Heading1"/>
                            </w:pPr>
                            <w:r>
                              <w:t xml:space="preserve">       </w:t>
                            </w:r>
                            <w:r w:rsidRPr="00C8460B">
                              <w:t>Transport Information</w:t>
                            </w:r>
                          </w:p>
                          <w:p w14:paraId="627DC0E2" w14:textId="77777777" w:rsidR="002B3503" w:rsidRDefault="002B3503" w:rsidP="002B3503"/>
                        </w:txbxContent>
                      </v:textbox>
                      <w10:wrap type="square"/>
                    </v:shape>
                  </w:pict>
                </mc:Fallback>
              </mc:AlternateContent>
            </w:r>
          </w:p>
          <w:p w14:paraId="440734F0" w14:textId="1CEBBE15" w:rsidR="00F5050B" w:rsidRDefault="00F5050B" w:rsidP="002B3503">
            <w:pPr>
              <w:ind w:left="601" w:right="835" w:hanging="5"/>
              <w:rPr>
                <w:rFonts w:ascii="Prophet" w:hAnsi="Prophet" w:cs="Arial"/>
                <w:sz w:val="24"/>
                <w:szCs w:val="24"/>
                <w:lang w:val="en-US"/>
              </w:rPr>
            </w:pPr>
            <w:r>
              <w:rPr>
                <w:rFonts w:ascii="Prophet" w:hAnsi="Prophet" w:cs="Arial"/>
                <w:sz w:val="24"/>
                <w:szCs w:val="24"/>
                <w:lang w:val="en-US"/>
              </w:rPr>
              <w:t xml:space="preserve">  </w:t>
            </w:r>
          </w:p>
          <w:p w14:paraId="6386B7F2" w14:textId="3E6D7862" w:rsidR="00F5050B" w:rsidRPr="00647C2E" w:rsidRDefault="008C5389" w:rsidP="008C5389">
            <w:pPr>
              <w:spacing w:line="360" w:lineRule="auto"/>
              <w:ind w:left="601" w:right="835" w:hanging="5"/>
              <w:jc w:val="left"/>
              <w:rPr>
                <w:rFonts w:ascii="Prophet" w:hAnsi="Prophet" w:cs="Arial"/>
                <w:b/>
                <w:bCs/>
                <w:sz w:val="24"/>
                <w:szCs w:val="24"/>
                <w:lang w:val="en-US"/>
              </w:rPr>
            </w:pPr>
            <w:r w:rsidRPr="008C5389">
              <w:rPr>
                <w:rFonts w:ascii="Visuelt" w:hAnsi="Visuelt" w:cs="Calibri"/>
                <w:color w:val="FFFFFF" w:themeColor="background1"/>
                <w:sz w:val="24"/>
                <w:szCs w:val="24"/>
                <w:lang w:val="en-US"/>
              </w:rPr>
              <w:t>You can find out how best to travel to each campus by different modes of transport</w:t>
            </w:r>
            <w:r w:rsidR="00C03B79">
              <w:rPr>
                <w:rFonts w:ascii="Visuelt" w:hAnsi="Visuelt" w:cs="Calibri"/>
                <w:color w:val="FFFFFF" w:themeColor="background1"/>
                <w:sz w:val="24"/>
                <w:szCs w:val="24"/>
                <w:lang w:val="en-US"/>
              </w:rPr>
              <w:t xml:space="preserve"> at the following link: </w:t>
            </w:r>
            <w:hyperlink r:id="rId36" w:history="1">
              <w:r w:rsidR="00C03B79" w:rsidRPr="00C03B79">
                <w:rPr>
                  <w:rStyle w:val="Hyperlink"/>
                  <w:rFonts w:ascii="Prophet" w:hAnsi="Prophet" w:cs="Arial"/>
                  <w:color w:val="00A9B7"/>
                  <w:sz w:val="24"/>
                  <w:szCs w:val="24"/>
                  <w:lang w:val="en-US"/>
                </w:rPr>
                <w:t>https://www.tudublin.ie/explore/our-campuses/useful-links-and-apps/</w:t>
              </w:r>
            </w:hyperlink>
            <w:r w:rsidR="00F5050B" w:rsidRPr="00647C2E">
              <w:rPr>
                <w:rFonts w:ascii="Prophet" w:hAnsi="Prophet" w:cs="Arial"/>
                <w:color w:val="00A9B7"/>
                <w:sz w:val="24"/>
                <w:szCs w:val="24"/>
                <w:u w:val="single"/>
                <w:lang w:val="en-US"/>
              </w:rPr>
              <w:t xml:space="preserve"> </w:t>
            </w:r>
            <w:r w:rsidR="00F5050B" w:rsidRPr="00647C2E">
              <w:rPr>
                <w:rFonts w:ascii="Prophet" w:hAnsi="Prophet" w:cs="Arial"/>
                <w:sz w:val="24"/>
                <w:szCs w:val="24"/>
                <w:lang w:val="en-US"/>
              </w:rPr>
              <w:t xml:space="preserve">each campus by different modes of transport.  </w:t>
            </w:r>
          </w:p>
          <w:p w14:paraId="424BBA2C" w14:textId="640EF12D" w:rsidR="00F5050B" w:rsidRPr="00647C2E" w:rsidRDefault="00F5050B" w:rsidP="007D7F3E">
            <w:pPr>
              <w:spacing w:line="360" w:lineRule="auto"/>
              <w:ind w:left="601" w:right="835" w:hanging="5"/>
              <w:rPr>
                <w:rFonts w:ascii="Prophet" w:hAnsi="Prophet" w:cs="Arial"/>
                <w:sz w:val="24"/>
                <w:szCs w:val="24"/>
                <w:lang w:val="en-US"/>
              </w:rPr>
            </w:pPr>
          </w:p>
          <w:p w14:paraId="6E31FC1A" w14:textId="31BF0AEB" w:rsidR="00F5050B" w:rsidRPr="00C8460B" w:rsidRDefault="00F5050B" w:rsidP="007D7F3E">
            <w:pPr>
              <w:spacing w:line="360" w:lineRule="auto"/>
              <w:ind w:left="601" w:right="835" w:hanging="5"/>
              <w:rPr>
                <w:rFonts w:ascii="Prophet" w:hAnsi="Prophet" w:cs="Arial"/>
                <w:b/>
                <w:bCs/>
                <w:color w:val="CFC600"/>
                <w:sz w:val="24"/>
                <w:szCs w:val="24"/>
                <w:lang w:val="en-US"/>
              </w:rPr>
            </w:pPr>
            <w:r w:rsidRPr="00C8460B">
              <w:rPr>
                <w:rFonts w:ascii="Prophet" w:hAnsi="Prophet" w:cs="Arial"/>
                <w:b/>
                <w:bCs/>
                <w:color w:val="CFC600"/>
                <w:sz w:val="24"/>
                <w:szCs w:val="24"/>
                <w:lang w:val="en-US"/>
              </w:rPr>
              <w:t>Other useful weblinks:</w:t>
            </w:r>
          </w:p>
          <w:p w14:paraId="0EA174A6" w14:textId="61C732AC" w:rsidR="00F5050B" w:rsidRPr="00647C2E" w:rsidRDefault="00F5050B" w:rsidP="007D7F3E">
            <w:pPr>
              <w:spacing w:line="360" w:lineRule="auto"/>
              <w:ind w:left="601" w:right="835" w:hanging="5"/>
              <w:jc w:val="left"/>
              <w:rPr>
                <w:rFonts w:ascii="Prophet" w:hAnsi="Prophet" w:cs="Arial"/>
                <w:sz w:val="24"/>
                <w:szCs w:val="24"/>
                <w:u w:val="single"/>
                <w:lang w:val="en-US"/>
              </w:rPr>
            </w:pPr>
            <w:r w:rsidRPr="00647C2E">
              <w:rPr>
                <w:rFonts w:ascii="Prophet" w:hAnsi="Prophet" w:cs="Arial"/>
                <w:sz w:val="24"/>
                <w:szCs w:val="24"/>
                <w:lang w:val="en-US"/>
              </w:rPr>
              <w:lastRenderedPageBreak/>
              <w:t xml:space="preserve">Useful information for new students, including how to get involved on campus, future career, concerns and questions: </w:t>
            </w:r>
            <w:hyperlink r:id="rId37">
              <w:r w:rsidRPr="00647C2E">
                <w:rPr>
                  <w:rStyle w:val="Hyperlink"/>
                  <w:rFonts w:ascii="Prophet" w:hAnsi="Prophet" w:cs="Arial"/>
                  <w:color w:val="00A9B7"/>
                  <w:sz w:val="24"/>
                  <w:szCs w:val="24"/>
                  <w:lang w:val="en-US"/>
                </w:rPr>
                <w:t>https://www.tudublin.ie/for-students/starting-at-tu-dublin/</w:t>
              </w:r>
            </w:hyperlink>
          </w:p>
          <w:p w14:paraId="0FC0E2AA" w14:textId="50671E9F" w:rsidR="00F5050B" w:rsidRDefault="00F5050B" w:rsidP="009D577C">
            <w:pPr>
              <w:spacing w:line="360" w:lineRule="auto"/>
              <w:ind w:left="601" w:right="835" w:hanging="5"/>
              <w:jc w:val="left"/>
              <w:rPr>
                <w:rFonts w:ascii="Prophet" w:hAnsi="Prophet" w:cs="Arial"/>
                <w:sz w:val="24"/>
                <w:szCs w:val="24"/>
                <w:lang w:val="en-US"/>
              </w:rPr>
            </w:pPr>
            <w:r w:rsidRPr="00647C2E">
              <w:rPr>
                <w:rFonts w:ascii="Prophet" w:hAnsi="Prophet" w:cs="Arial"/>
                <w:sz w:val="24"/>
                <w:szCs w:val="24"/>
                <w:lang w:val="en-US"/>
              </w:rPr>
              <w:t xml:space="preserve">Campus Life and ‘What’s Useful’: </w:t>
            </w:r>
            <w:hyperlink r:id="rId38" w:history="1">
              <w:r w:rsidR="005A0697" w:rsidRPr="00CB1060">
                <w:rPr>
                  <w:rStyle w:val="Hyperlink"/>
                  <w:rFonts w:ascii="Prophet" w:hAnsi="Prophet" w:cs="Arial"/>
                  <w:sz w:val="24"/>
                  <w:szCs w:val="24"/>
                  <w:lang w:val="en-US"/>
                </w:rPr>
                <w:t>https://www.tudublin.ie/for-students/student-life/</w:t>
              </w:r>
            </w:hyperlink>
          </w:p>
          <w:p w14:paraId="307C64F5" w14:textId="77777777" w:rsidR="005A0697" w:rsidRPr="009D577C" w:rsidRDefault="005A0697" w:rsidP="009D577C">
            <w:pPr>
              <w:spacing w:line="360" w:lineRule="auto"/>
              <w:ind w:left="601" w:right="835" w:hanging="5"/>
              <w:jc w:val="left"/>
              <w:rPr>
                <w:rFonts w:ascii="Prophet" w:hAnsi="Prophet" w:cs="Arial"/>
                <w:sz w:val="24"/>
                <w:szCs w:val="24"/>
                <w:u w:val="single"/>
                <w:lang w:val="en-US"/>
              </w:rPr>
            </w:pPr>
          </w:p>
          <w:p w14:paraId="268E2894" w14:textId="4725158B" w:rsidR="00D70654" w:rsidRDefault="00D70654" w:rsidP="00D70654">
            <w:pPr>
              <w:ind w:right="835" w:firstLine="0"/>
              <w:rPr>
                <w:rFonts w:ascii="Prophet" w:hAnsi="Prophet" w:cs="Arial"/>
                <w:sz w:val="24"/>
                <w:szCs w:val="24"/>
                <w:lang w:val="en-US"/>
              </w:rPr>
            </w:pPr>
          </w:p>
          <w:p w14:paraId="0240BEE6" w14:textId="77777777" w:rsidR="004E36F0" w:rsidRDefault="004E36F0" w:rsidP="00D70654">
            <w:pPr>
              <w:ind w:right="835" w:firstLine="0"/>
              <w:rPr>
                <w:rFonts w:ascii="Prophet" w:hAnsi="Prophet" w:cs="Arial"/>
                <w:sz w:val="24"/>
                <w:szCs w:val="24"/>
                <w:lang w:val="en-US"/>
              </w:rPr>
            </w:pPr>
          </w:p>
          <w:p w14:paraId="4D2F82C8" w14:textId="77777777" w:rsidR="004E36F0" w:rsidRDefault="004E36F0" w:rsidP="00D70654">
            <w:pPr>
              <w:ind w:right="835" w:firstLine="0"/>
              <w:rPr>
                <w:rFonts w:ascii="Prophet" w:hAnsi="Prophet" w:cs="Arial"/>
                <w:sz w:val="24"/>
                <w:szCs w:val="24"/>
                <w:lang w:val="en-US"/>
              </w:rPr>
            </w:pPr>
          </w:p>
          <w:p w14:paraId="7F68E212" w14:textId="77777777" w:rsidR="004E36F0" w:rsidRDefault="004E36F0" w:rsidP="00D70654">
            <w:pPr>
              <w:ind w:right="835" w:firstLine="0"/>
              <w:rPr>
                <w:rFonts w:ascii="Prophet" w:hAnsi="Prophet" w:cs="Arial"/>
                <w:sz w:val="24"/>
                <w:szCs w:val="24"/>
                <w:lang w:val="en-US"/>
              </w:rPr>
            </w:pPr>
          </w:p>
          <w:p w14:paraId="5962B371" w14:textId="77777777" w:rsidR="004E36F0" w:rsidRDefault="004E36F0" w:rsidP="00D70654">
            <w:pPr>
              <w:ind w:right="835" w:firstLine="0"/>
              <w:rPr>
                <w:rFonts w:ascii="Prophet" w:hAnsi="Prophet" w:cs="Arial"/>
                <w:sz w:val="24"/>
                <w:szCs w:val="24"/>
                <w:lang w:val="en-US"/>
              </w:rPr>
            </w:pPr>
          </w:p>
          <w:p w14:paraId="7E5B4133" w14:textId="77777777" w:rsidR="004E36F0" w:rsidRDefault="004E36F0" w:rsidP="00D70654">
            <w:pPr>
              <w:ind w:right="835" w:firstLine="0"/>
              <w:rPr>
                <w:rFonts w:ascii="Prophet" w:hAnsi="Prophet" w:cs="Arial"/>
                <w:sz w:val="24"/>
                <w:szCs w:val="24"/>
                <w:lang w:val="en-US"/>
              </w:rPr>
            </w:pPr>
          </w:p>
          <w:p w14:paraId="12F193B9" w14:textId="77777777" w:rsidR="004E36F0" w:rsidRDefault="004E36F0" w:rsidP="00D70654">
            <w:pPr>
              <w:ind w:right="835" w:firstLine="0"/>
              <w:rPr>
                <w:rFonts w:ascii="Prophet" w:hAnsi="Prophet" w:cs="Arial"/>
                <w:sz w:val="24"/>
                <w:szCs w:val="24"/>
                <w:lang w:val="en-US"/>
              </w:rPr>
            </w:pPr>
          </w:p>
          <w:p w14:paraId="5EC9D57A" w14:textId="77777777" w:rsidR="004E36F0" w:rsidRDefault="004E36F0" w:rsidP="00D70654">
            <w:pPr>
              <w:ind w:right="835" w:firstLine="0"/>
              <w:rPr>
                <w:rFonts w:ascii="Prophet" w:hAnsi="Prophet" w:cs="Arial"/>
                <w:sz w:val="24"/>
                <w:szCs w:val="24"/>
                <w:lang w:val="en-US"/>
              </w:rPr>
            </w:pPr>
          </w:p>
          <w:p w14:paraId="14AAC0DC" w14:textId="74B85C4B" w:rsidR="00F86897" w:rsidRDefault="00F86897" w:rsidP="00D70654">
            <w:pPr>
              <w:tabs>
                <w:tab w:val="left" w:pos="8255"/>
              </w:tabs>
              <w:spacing w:line="360" w:lineRule="auto"/>
              <w:ind w:left="596" w:right="835" w:hanging="283"/>
              <w:rPr>
                <w:rFonts w:ascii="Prophet" w:eastAsiaTheme="minorEastAsia" w:hAnsi="Prophet" w:cs="Arial"/>
                <w:color w:val="FFFFFF" w:themeColor="background1"/>
                <w:kern w:val="28"/>
                <w:sz w:val="24"/>
                <w:szCs w:val="24"/>
                <w:lang w:val="en-IE"/>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699200" behindDoc="0" locked="0" layoutInCell="1" allowOverlap="1" wp14:anchorId="28B497A6" wp14:editId="6816B807">
                      <wp:simplePos x="0" y="0"/>
                      <wp:positionH relativeFrom="column">
                        <wp:posOffset>359410</wp:posOffset>
                      </wp:positionH>
                      <wp:positionV relativeFrom="paragraph">
                        <wp:posOffset>228103</wp:posOffset>
                      </wp:positionV>
                      <wp:extent cx="4818380" cy="523240"/>
                      <wp:effectExtent l="0" t="0" r="127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523240"/>
                              </a:xfrm>
                              <a:prstGeom prst="rect">
                                <a:avLst/>
                              </a:prstGeom>
                              <a:solidFill>
                                <a:srgbClr val="00A9B7"/>
                              </a:solidFill>
                              <a:ln>
                                <a:noFill/>
                              </a:ln>
                              <a:effectLst>
                                <a:softEdge rad="31750"/>
                              </a:effectLst>
                            </wps:spPr>
                            <wps:style>
                              <a:lnRef idx="0">
                                <a:scrgbClr r="0" g="0" b="0"/>
                              </a:lnRef>
                              <a:fillRef idx="0">
                                <a:scrgbClr r="0" g="0" b="0"/>
                              </a:fillRef>
                              <a:effectRef idx="0">
                                <a:scrgbClr r="0" g="0" b="0"/>
                              </a:effectRef>
                              <a:fontRef idx="minor">
                                <a:schemeClr val="lt1"/>
                              </a:fontRef>
                            </wps:style>
                            <wps:txbx>
                              <w:txbxContent>
                                <w:p w14:paraId="5560EBA5" w14:textId="58363057" w:rsidR="00D70654" w:rsidRPr="000B3AEE" w:rsidRDefault="00D70654" w:rsidP="00D70654">
                                  <w:pPr>
                                    <w:widowControl w:val="0"/>
                                    <w:spacing w:line="240" w:lineRule="auto"/>
                                    <w:ind w:left="567" w:right="685" w:firstLine="0"/>
                                    <w:rPr>
                                      <w:rFonts w:ascii="Prophet" w:eastAsiaTheme="minorEastAsia" w:hAnsi="Prophet" w:cs="Arial"/>
                                      <w:b/>
                                      <w:bCs/>
                                      <w:color w:val="FFFFFF" w:themeColor="background1"/>
                                      <w:kern w:val="28"/>
                                      <w:sz w:val="40"/>
                                      <w:szCs w:val="40"/>
                                      <w:lang w:val="en-IE"/>
                                    </w:rPr>
                                  </w:pPr>
                                  <w:r>
                                    <w:t xml:space="preserve">                         </w:t>
                                  </w:r>
                                  <w:r w:rsidRPr="000B3AEE">
                                    <w:rPr>
                                      <w:rFonts w:ascii="Prophet" w:eastAsiaTheme="minorEastAsia" w:hAnsi="Prophet" w:cs="Arial"/>
                                      <w:b/>
                                      <w:bCs/>
                                      <w:color w:val="CFC600"/>
                                      <w:kern w:val="28"/>
                                      <w:sz w:val="40"/>
                                      <w:szCs w:val="40"/>
                                      <w:lang w:val="en-IE"/>
                                    </w:rPr>
                                    <w:t xml:space="preserve">Part 2: </w:t>
                                  </w:r>
                                  <w:r w:rsidRPr="000B3AEE">
                                    <w:rPr>
                                      <w:rFonts w:ascii="Prophet" w:eastAsiaTheme="minorEastAsia" w:hAnsi="Prophet" w:cs="Arial"/>
                                      <w:b/>
                                      <w:bCs/>
                                      <w:color w:val="FFFFFF" w:themeColor="background1"/>
                                      <w:kern w:val="28"/>
                                      <w:sz w:val="40"/>
                                      <w:szCs w:val="40"/>
                                      <w:lang w:val="en-IE"/>
                                    </w:rPr>
                                    <w:t>Welcome</w:t>
                                  </w:r>
                                </w:p>
                                <w:p w14:paraId="16C0E9FE" w14:textId="023D0884" w:rsidR="00D70654" w:rsidRDefault="00D70654" w:rsidP="00D70654">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497A6" id="Text Box 24" o:spid="_x0000_s1050" type="#_x0000_t202" style="position:absolute;left:0;text-align:left;margin-left:28.3pt;margin-top:17.95pt;width:379.4pt;height:41.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" fillcolor="#00a9b7" stroked="f">
                      <v:textbox>
                        <w:txbxContent>
                          <w:p w14:paraId="5560EBA5" w14:textId="58363057" w:rsidR="00D70654" w:rsidRPr="000B3AEE" w:rsidRDefault="00D70654" w:rsidP="00D70654">
                            <w:pPr>
                              <w:widowControl w:val="0"/>
                              <w:spacing w:line="240" w:lineRule="auto"/>
                              <w:ind w:left="567" w:right="685" w:firstLine="0"/>
                              <w:rPr>
                                <w:rFonts w:ascii="Prophet" w:eastAsiaTheme="minorEastAsia" w:hAnsi="Prophet" w:cs="Arial"/>
                                <w:b/>
                                <w:bCs/>
                                <w:color w:val="FFFFFF" w:themeColor="background1"/>
                                <w:kern w:val="28"/>
                                <w:sz w:val="40"/>
                                <w:szCs w:val="40"/>
                                <w:lang w:val="en-IE"/>
                              </w:rPr>
                            </w:pPr>
                            <w:r>
                              <w:t xml:space="preserve">                         </w:t>
                            </w:r>
                            <w:r w:rsidRPr="000B3AEE">
                              <w:rPr>
                                <w:rFonts w:ascii="Prophet" w:eastAsiaTheme="minorEastAsia" w:hAnsi="Prophet" w:cs="Arial"/>
                                <w:b/>
                                <w:bCs/>
                                <w:color w:val="CFC600"/>
                                <w:kern w:val="28"/>
                                <w:sz w:val="40"/>
                                <w:szCs w:val="40"/>
                                <w:lang w:val="en-IE"/>
                              </w:rPr>
                              <w:t xml:space="preserve">Part 2: </w:t>
                            </w:r>
                            <w:r w:rsidRPr="000B3AEE">
                              <w:rPr>
                                <w:rFonts w:ascii="Prophet" w:eastAsiaTheme="minorEastAsia" w:hAnsi="Prophet" w:cs="Arial"/>
                                <w:b/>
                                <w:bCs/>
                                <w:color w:val="FFFFFF" w:themeColor="background1"/>
                                <w:kern w:val="28"/>
                                <w:sz w:val="40"/>
                                <w:szCs w:val="40"/>
                                <w:lang w:val="en-IE"/>
                              </w:rPr>
                              <w:t>Welcome</w:t>
                            </w:r>
                          </w:p>
                          <w:p w14:paraId="16C0E9FE" w14:textId="023D0884" w:rsidR="00D70654" w:rsidRDefault="00D70654" w:rsidP="00D70654">
                            <w:pPr>
                              <w:pStyle w:val="Heading1"/>
                            </w:pPr>
                          </w:p>
                        </w:txbxContent>
                      </v:textbox>
                      <w10:wrap type="square"/>
                    </v:shape>
                  </w:pict>
                </mc:Fallback>
              </mc:AlternateContent>
            </w:r>
            <w:r w:rsidR="00F5050B" w:rsidRPr="00316592">
              <w:rPr>
                <w:rFonts w:ascii="Prophet" w:eastAsiaTheme="minorEastAsia" w:hAnsi="Prophet" w:cs="Arial"/>
                <w:color w:val="FFFFFF" w:themeColor="background1"/>
                <w:kern w:val="28"/>
                <w:sz w:val="24"/>
                <w:szCs w:val="24"/>
                <w:lang w:val="en-IE"/>
              </w:rPr>
              <w:t xml:space="preserve">    </w:t>
            </w:r>
          </w:p>
          <w:p w14:paraId="4F4452EE" w14:textId="77777777" w:rsidR="00F86897" w:rsidRDefault="00F86897" w:rsidP="00D70654">
            <w:pPr>
              <w:tabs>
                <w:tab w:val="left" w:pos="8255"/>
              </w:tabs>
              <w:spacing w:line="360" w:lineRule="auto"/>
              <w:ind w:left="596" w:right="835" w:hanging="283"/>
              <w:rPr>
                <w:rFonts w:ascii="Prophet" w:eastAsiaTheme="minorEastAsia" w:hAnsi="Prophet" w:cs="Arial"/>
                <w:color w:val="FFFFFF" w:themeColor="background1"/>
                <w:kern w:val="28"/>
                <w:sz w:val="24"/>
                <w:szCs w:val="24"/>
                <w:lang w:val="en-IE"/>
              </w:rPr>
            </w:pPr>
          </w:p>
          <w:p w14:paraId="0E21A185" w14:textId="77777777" w:rsidR="00F86897" w:rsidRDefault="00F86897" w:rsidP="00F86897">
            <w:pPr>
              <w:tabs>
                <w:tab w:val="left" w:pos="8255"/>
              </w:tabs>
              <w:spacing w:line="360" w:lineRule="auto"/>
              <w:ind w:right="835" w:firstLine="0"/>
              <w:rPr>
                <w:rFonts w:ascii="Prophet" w:eastAsiaTheme="minorEastAsia" w:hAnsi="Prophet" w:cs="Arial"/>
                <w:color w:val="FFFFFF" w:themeColor="background1"/>
                <w:kern w:val="28"/>
                <w:sz w:val="24"/>
                <w:szCs w:val="24"/>
                <w:lang w:val="en-IE"/>
              </w:rPr>
            </w:pPr>
          </w:p>
          <w:p w14:paraId="75C43B8B" w14:textId="15D80FA2" w:rsidR="00F5050B" w:rsidRPr="00316592" w:rsidRDefault="00F86897" w:rsidP="00D70654">
            <w:pPr>
              <w:tabs>
                <w:tab w:val="left" w:pos="8255"/>
              </w:tabs>
              <w:spacing w:line="360" w:lineRule="auto"/>
              <w:ind w:left="596" w:right="835" w:hanging="283"/>
              <w:rPr>
                <w:rFonts w:ascii="Prophet" w:eastAsiaTheme="minorEastAsia" w:hAnsi="Prophet" w:cs="Arial"/>
                <w:color w:val="FFFFFF" w:themeColor="background1"/>
                <w:kern w:val="28"/>
                <w:sz w:val="24"/>
                <w:szCs w:val="24"/>
                <w:lang w:val="en-IE"/>
              </w:rPr>
            </w:pPr>
            <w:r>
              <w:rPr>
                <w:rFonts w:ascii="Prophet" w:eastAsiaTheme="minorEastAsia" w:hAnsi="Prophet" w:cs="Arial"/>
                <w:color w:val="FFFFFF" w:themeColor="background1"/>
                <w:kern w:val="28"/>
                <w:sz w:val="24"/>
                <w:szCs w:val="24"/>
                <w:lang w:val="en-IE"/>
              </w:rPr>
              <w:t xml:space="preserve">    </w:t>
            </w:r>
            <w:r w:rsidR="00F5050B" w:rsidRPr="00316592">
              <w:rPr>
                <w:rFonts w:ascii="Prophet" w:eastAsiaTheme="minorEastAsia" w:hAnsi="Prophet" w:cs="Arial"/>
                <w:color w:val="FFFFFF" w:themeColor="background1"/>
                <w:kern w:val="28"/>
                <w:sz w:val="24"/>
                <w:szCs w:val="24"/>
                <w:lang w:val="en-IE"/>
              </w:rPr>
              <w:t>General introduction to the School and Programme</w:t>
            </w:r>
          </w:p>
          <w:p w14:paraId="042D2EA6" w14:textId="3E2B8A33" w:rsidR="00F5050B" w:rsidRPr="00316592" w:rsidRDefault="00F5050B" w:rsidP="00D70654">
            <w:pPr>
              <w:tabs>
                <w:tab w:val="left" w:pos="8255"/>
              </w:tabs>
              <w:ind w:left="596" w:right="835" w:hanging="283"/>
              <w:rPr>
                <w:rFonts w:ascii="Prophet" w:eastAsiaTheme="minorEastAsia" w:hAnsi="Prophet" w:cs="Arial"/>
                <w:color w:val="00A9B7"/>
                <w:kern w:val="28"/>
                <w:sz w:val="24"/>
                <w:szCs w:val="24"/>
                <w:lang w:val="en-IE"/>
              </w:rPr>
            </w:pPr>
            <w:r w:rsidRPr="00316592">
              <w:rPr>
                <w:rFonts w:ascii="Prophet" w:eastAsiaTheme="minorEastAsia" w:hAnsi="Prophet" w:cs="Arial"/>
                <w:color w:val="00A9B7"/>
                <w:kern w:val="28"/>
                <w:sz w:val="24"/>
                <w:szCs w:val="24"/>
                <w:lang w:val="en-IE"/>
              </w:rPr>
              <w:t xml:space="preserve">    Welcome from Head of School, Programme Co-ordinator </w:t>
            </w:r>
          </w:p>
          <w:p w14:paraId="54634030" w14:textId="66E36F23" w:rsidR="00F5050B" w:rsidRDefault="00F5050B" w:rsidP="00D70654">
            <w:pPr>
              <w:tabs>
                <w:tab w:val="left" w:pos="8255"/>
              </w:tabs>
              <w:ind w:left="596" w:right="835" w:hanging="283"/>
              <w:rPr>
                <w:rFonts w:ascii="Prophet" w:eastAsiaTheme="minorEastAsia" w:hAnsi="Prophet" w:cs="Arial"/>
                <w:color w:val="00A9B7"/>
                <w:kern w:val="28"/>
                <w:sz w:val="24"/>
                <w:szCs w:val="24"/>
                <w:lang w:val="en-IE"/>
              </w:rPr>
            </w:pPr>
            <w:r w:rsidRPr="00316592">
              <w:rPr>
                <w:rFonts w:ascii="Prophet" w:eastAsiaTheme="minorEastAsia" w:hAnsi="Prophet" w:cs="Arial"/>
                <w:color w:val="00A9B7"/>
                <w:kern w:val="28"/>
                <w:sz w:val="24"/>
                <w:szCs w:val="24"/>
                <w:lang w:val="en-IE"/>
              </w:rPr>
              <w:t xml:space="preserve">    and Year Tutor, to include:</w:t>
            </w:r>
          </w:p>
          <w:p w14:paraId="7EA25FE1" w14:textId="77777777" w:rsidR="00F5050B" w:rsidRPr="00316592" w:rsidRDefault="00F5050B" w:rsidP="007D7F3E">
            <w:pPr>
              <w:tabs>
                <w:tab w:val="left" w:pos="8255"/>
              </w:tabs>
              <w:ind w:left="601" w:right="835" w:hanging="5"/>
              <w:rPr>
                <w:rFonts w:ascii="Prophet" w:eastAsiaTheme="minorEastAsia" w:hAnsi="Prophet" w:cs="Arial"/>
                <w:color w:val="00A9B7"/>
                <w:kern w:val="28"/>
                <w:sz w:val="24"/>
                <w:szCs w:val="24"/>
                <w:lang w:val="en-IE"/>
              </w:rPr>
            </w:pPr>
          </w:p>
          <w:p w14:paraId="364530E7"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rPr>
            </w:pPr>
            <w:r w:rsidRPr="00D70654">
              <w:rPr>
                <w:rFonts w:ascii="Prophet" w:eastAsiaTheme="minorEastAsia" w:hAnsi="Prophet" w:cs="Arial"/>
                <w:color w:val="FFFFFF" w:themeColor="background1"/>
                <w:kern w:val="28"/>
                <w:sz w:val="24"/>
                <w:szCs w:val="24"/>
              </w:rPr>
              <w:t>Brief overview of TU Dublin</w:t>
            </w:r>
          </w:p>
          <w:p w14:paraId="1771D2A1"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rPr>
            </w:pPr>
            <w:r w:rsidRPr="00D70654">
              <w:rPr>
                <w:rFonts w:ascii="Prophet" w:eastAsiaTheme="minorEastAsia" w:hAnsi="Prophet" w:cs="Arial"/>
                <w:color w:val="FFFFFF" w:themeColor="background1"/>
                <w:kern w:val="28"/>
                <w:sz w:val="24"/>
                <w:szCs w:val="24"/>
              </w:rPr>
              <w:t>Brief overview of School / Faculty / location(s)</w:t>
            </w:r>
            <w:r w:rsidRPr="009D577C">
              <w:rPr>
                <w:rFonts w:ascii="Prophet" w:eastAsiaTheme="minorEastAsia" w:hAnsi="Prophet" w:cs="Arial"/>
                <w:color w:val="CFC600"/>
                <w:kern w:val="28"/>
                <w:sz w:val="24"/>
                <w:szCs w:val="24"/>
              </w:rPr>
              <w:t>*</w:t>
            </w:r>
          </w:p>
          <w:p w14:paraId="04AA339F"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rPr>
            </w:pPr>
            <w:r w:rsidRPr="00D70654">
              <w:rPr>
                <w:rFonts w:ascii="Prophet" w:eastAsiaTheme="minorEastAsia" w:hAnsi="Prophet" w:cs="Arial"/>
                <w:color w:val="FFFFFF" w:themeColor="background1"/>
                <w:kern w:val="28"/>
                <w:sz w:val="24"/>
                <w:szCs w:val="24"/>
              </w:rPr>
              <w:t xml:space="preserve">List of programmes offered within the </w:t>
            </w:r>
            <w:proofErr w:type="gramStart"/>
            <w:r w:rsidRPr="00D70654">
              <w:rPr>
                <w:rFonts w:ascii="Prophet" w:eastAsiaTheme="minorEastAsia" w:hAnsi="Prophet" w:cs="Arial"/>
                <w:color w:val="FFFFFF" w:themeColor="background1"/>
                <w:kern w:val="28"/>
                <w:sz w:val="24"/>
                <w:szCs w:val="24"/>
              </w:rPr>
              <w:t>School</w:t>
            </w:r>
            <w:proofErr w:type="gramEnd"/>
            <w:r w:rsidRPr="009D577C">
              <w:rPr>
                <w:rFonts w:ascii="Prophet" w:eastAsiaTheme="minorEastAsia" w:hAnsi="Prophet" w:cs="Arial"/>
                <w:color w:val="CFC600"/>
                <w:kern w:val="28"/>
                <w:sz w:val="24"/>
                <w:szCs w:val="24"/>
              </w:rPr>
              <w:t>*</w:t>
            </w:r>
          </w:p>
          <w:p w14:paraId="2BC5FA6C" w14:textId="5605C1D8" w:rsidR="009D577C" w:rsidRPr="004E36F0" w:rsidRDefault="00F5050B" w:rsidP="004E36F0">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rPr>
            </w:pPr>
            <w:r w:rsidRPr="00D70654">
              <w:rPr>
                <w:rFonts w:ascii="Prophet" w:eastAsiaTheme="minorEastAsia" w:hAnsi="Prophet" w:cs="Arial"/>
                <w:color w:val="FFFFFF" w:themeColor="background1"/>
                <w:kern w:val="28"/>
                <w:sz w:val="24"/>
                <w:szCs w:val="24"/>
              </w:rPr>
              <w:t>Related programmes within the University</w:t>
            </w:r>
            <w:r w:rsidRPr="009D577C">
              <w:rPr>
                <w:rFonts w:ascii="Prophet" w:eastAsiaTheme="minorEastAsia" w:hAnsi="Prophet" w:cs="Arial"/>
                <w:color w:val="CFC600"/>
                <w:kern w:val="28"/>
                <w:sz w:val="24"/>
                <w:szCs w:val="24"/>
              </w:rPr>
              <w:t>*</w:t>
            </w:r>
          </w:p>
          <w:p w14:paraId="434BF936"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lang w:val="en-IE"/>
              </w:rPr>
            </w:pPr>
            <w:r w:rsidRPr="00D70654">
              <w:rPr>
                <w:rFonts w:ascii="Prophet" w:eastAsiaTheme="minorEastAsia" w:hAnsi="Prophet" w:cs="Arial"/>
                <w:color w:val="FFFFFF" w:themeColor="background1"/>
                <w:kern w:val="28"/>
                <w:sz w:val="24"/>
                <w:szCs w:val="24"/>
                <w:lang w:val="en-IE"/>
              </w:rPr>
              <w:t xml:space="preserve">Contact details to include Programme Co-ordinator, Year Tutor, </w:t>
            </w:r>
          </w:p>
          <w:p w14:paraId="54A45406" w14:textId="28FDABAA" w:rsidR="00F5050B" w:rsidRPr="00D70654" w:rsidRDefault="00F5050B" w:rsidP="00D70654">
            <w:pPr>
              <w:pStyle w:val="ListParagraph"/>
              <w:numPr>
                <w:ilvl w:val="0"/>
                <w:numId w:val="11"/>
              </w:numPr>
              <w:tabs>
                <w:tab w:val="left" w:pos="8255"/>
              </w:tabs>
              <w:ind w:left="1305" w:right="835"/>
              <w:rPr>
                <w:rFonts w:ascii="Prophet" w:eastAsiaTheme="minorEastAsia" w:hAnsi="Prophet" w:cs="Arial"/>
                <w:color w:val="FFFFFF" w:themeColor="background1"/>
                <w:kern w:val="28"/>
                <w:sz w:val="24"/>
                <w:szCs w:val="24"/>
                <w:lang w:val="en-IE"/>
              </w:rPr>
            </w:pPr>
            <w:r w:rsidRPr="00D70654">
              <w:rPr>
                <w:rFonts w:ascii="Prophet" w:eastAsiaTheme="minorEastAsia" w:hAnsi="Prophet" w:cs="Arial"/>
                <w:color w:val="FFFFFF" w:themeColor="background1"/>
                <w:kern w:val="28"/>
                <w:sz w:val="24"/>
                <w:szCs w:val="24"/>
                <w:lang w:val="en-IE"/>
              </w:rPr>
              <w:t xml:space="preserve">School Operations Lead and other contacts that may be </w:t>
            </w:r>
            <w:r w:rsidR="00D70654" w:rsidRPr="00D70654">
              <w:rPr>
                <w:rFonts w:ascii="Prophet" w:eastAsiaTheme="minorEastAsia" w:hAnsi="Prophet" w:cs="Arial"/>
                <w:color w:val="FFFFFF" w:themeColor="background1"/>
                <w:kern w:val="28"/>
                <w:sz w:val="24"/>
                <w:szCs w:val="24"/>
                <w:lang w:val="en-IE"/>
              </w:rPr>
              <w:t xml:space="preserve">       </w:t>
            </w:r>
            <w:r w:rsidRPr="00D70654">
              <w:rPr>
                <w:rFonts w:ascii="Prophet" w:eastAsiaTheme="minorEastAsia" w:hAnsi="Prophet" w:cs="Arial"/>
                <w:color w:val="FFFFFF" w:themeColor="background1"/>
                <w:kern w:val="28"/>
                <w:sz w:val="24"/>
                <w:szCs w:val="24"/>
                <w:lang w:val="en-IE"/>
              </w:rPr>
              <w:t>relevant</w:t>
            </w:r>
          </w:p>
          <w:p w14:paraId="3F3847FE"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lang w:val="en-IE"/>
              </w:rPr>
            </w:pPr>
            <w:r w:rsidRPr="00D70654">
              <w:rPr>
                <w:rFonts w:ascii="Prophet" w:eastAsiaTheme="minorEastAsia" w:hAnsi="Prophet" w:cs="Arial"/>
                <w:color w:val="FFFFFF" w:themeColor="background1"/>
                <w:kern w:val="28"/>
                <w:sz w:val="24"/>
                <w:szCs w:val="24"/>
                <w:lang w:val="en-IE"/>
              </w:rPr>
              <w:t>Lecturers associated with programme delivery</w:t>
            </w:r>
          </w:p>
          <w:p w14:paraId="6D2E9EA2"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rPr>
            </w:pPr>
            <w:r w:rsidRPr="00D70654">
              <w:rPr>
                <w:rFonts w:ascii="Prophet" w:eastAsiaTheme="minorEastAsia" w:hAnsi="Prophet" w:cs="Arial"/>
                <w:color w:val="FFFFFF" w:themeColor="background1"/>
                <w:kern w:val="28"/>
                <w:sz w:val="24"/>
                <w:szCs w:val="24"/>
              </w:rPr>
              <w:t>Protocols for communicating with staff/School</w:t>
            </w:r>
          </w:p>
          <w:p w14:paraId="30889202" w14:textId="77777777" w:rsidR="00F5050B" w:rsidRPr="00D70654" w:rsidRDefault="00F5050B" w:rsidP="00D70654">
            <w:pPr>
              <w:pStyle w:val="ListParagraph"/>
              <w:numPr>
                <w:ilvl w:val="0"/>
                <w:numId w:val="11"/>
              </w:numPr>
              <w:tabs>
                <w:tab w:val="left" w:pos="8255"/>
              </w:tabs>
              <w:spacing w:line="240" w:lineRule="auto"/>
              <w:ind w:left="1305" w:right="835"/>
              <w:rPr>
                <w:rFonts w:ascii="Prophet" w:eastAsiaTheme="minorEastAsia" w:hAnsi="Prophet" w:cs="Arial"/>
                <w:color w:val="FFFFFF" w:themeColor="background1"/>
                <w:kern w:val="28"/>
                <w:sz w:val="24"/>
                <w:szCs w:val="24"/>
              </w:rPr>
            </w:pPr>
            <w:r w:rsidRPr="00D70654">
              <w:rPr>
                <w:rFonts w:ascii="Prophet" w:eastAsiaTheme="minorEastAsia" w:hAnsi="Prophet" w:cs="Arial"/>
                <w:color w:val="FFFFFF" w:themeColor="background1"/>
                <w:kern w:val="28"/>
                <w:sz w:val="24"/>
                <w:szCs w:val="24"/>
              </w:rPr>
              <w:t>Protocol for behaviour in-class / online.</w:t>
            </w:r>
          </w:p>
          <w:p w14:paraId="02561299" w14:textId="77777777" w:rsidR="00F5050B" w:rsidRPr="00316592" w:rsidRDefault="00F5050B" w:rsidP="007D7F3E">
            <w:pPr>
              <w:tabs>
                <w:tab w:val="left" w:pos="8255"/>
              </w:tabs>
              <w:ind w:left="601" w:right="835" w:hanging="5"/>
              <w:rPr>
                <w:rFonts w:ascii="Prophet" w:eastAsiaTheme="minorEastAsia" w:hAnsi="Prophet" w:cs="Arial"/>
                <w:color w:val="FFFFFF" w:themeColor="background1"/>
                <w:kern w:val="28"/>
                <w:sz w:val="24"/>
                <w:szCs w:val="24"/>
                <w:lang w:val="en-IE"/>
              </w:rPr>
            </w:pPr>
          </w:p>
          <w:p w14:paraId="3B143014" w14:textId="77777777" w:rsidR="00F5050B" w:rsidRPr="00581B0E" w:rsidRDefault="00F5050B" w:rsidP="007D7F3E">
            <w:pPr>
              <w:tabs>
                <w:tab w:val="left" w:pos="8255"/>
              </w:tabs>
              <w:ind w:left="601" w:right="835" w:hanging="5"/>
              <w:rPr>
                <w:rFonts w:ascii="Prophet" w:eastAsiaTheme="minorEastAsia" w:hAnsi="Prophet" w:cs="Arial"/>
                <w:color w:val="CFC600"/>
                <w:kern w:val="28"/>
                <w:sz w:val="24"/>
                <w:szCs w:val="24"/>
                <w:lang w:val="en-IE"/>
              </w:rPr>
            </w:pPr>
            <w:r w:rsidRPr="00FD7C16">
              <w:rPr>
                <w:rFonts w:ascii="Prophet" w:eastAsiaTheme="minorEastAsia" w:hAnsi="Prophet" w:cs="Arial"/>
                <w:color w:val="CFC600"/>
                <w:kern w:val="28"/>
                <w:sz w:val="24"/>
                <w:szCs w:val="24"/>
                <w:lang w:val="en-IE"/>
              </w:rPr>
              <w:t xml:space="preserve">      </w:t>
            </w:r>
            <w:r w:rsidRPr="00FD7C16">
              <w:rPr>
                <w:rFonts w:ascii="Prophet" w:eastAsiaTheme="minorEastAsia" w:hAnsi="Prophet" w:cs="Arial"/>
                <w:i/>
                <w:iCs/>
                <w:color w:val="CFC600"/>
                <w:kern w:val="28"/>
                <w:sz w:val="24"/>
                <w:szCs w:val="24"/>
                <w:lang w:val="en-IE"/>
              </w:rPr>
              <w:t>*</w:t>
            </w:r>
            <w:r>
              <w:rPr>
                <w:rFonts w:ascii="Prophet" w:eastAsiaTheme="minorEastAsia" w:hAnsi="Prophet" w:cs="Arial"/>
                <w:color w:val="CFC600"/>
                <w:kern w:val="28"/>
                <w:sz w:val="24"/>
                <w:szCs w:val="24"/>
                <w:lang w:val="en-IE"/>
              </w:rPr>
              <w:t xml:space="preserve">   C</w:t>
            </w:r>
            <w:r w:rsidRPr="00581B0E">
              <w:rPr>
                <w:rFonts w:ascii="Prophet" w:eastAsiaTheme="minorEastAsia" w:hAnsi="Prophet" w:cs="Arial"/>
                <w:color w:val="CFC600"/>
                <w:kern w:val="28"/>
                <w:sz w:val="24"/>
                <w:szCs w:val="24"/>
                <w:lang w:val="en-IE"/>
              </w:rPr>
              <w:t xml:space="preserve">an be </w:t>
            </w:r>
            <w:r w:rsidRPr="00D70654">
              <w:rPr>
                <w:rFonts w:ascii="Prophet" w:eastAsiaTheme="minorEastAsia" w:hAnsi="Prophet" w:cs="Arial"/>
                <w:color w:val="CFC600"/>
                <w:kern w:val="28"/>
                <w:sz w:val="24"/>
                <w:szCs w:val="24"/>
                <w:lang w:val="en-IE"/>
              </w:rPr>
              <w:t>li</w:t>
            </w:r>
            <w:r w:rsidRPr="00581B0E">
              <w:rPr>
                <w:rFonts w:ascii="Prophet" w:eastAsiaTheme="minorEastAsia" w:hAnsi="Prophet" w:cs="Arial"/>
                <w:color w:val="CFC600"/>
                <w:kern w:val="28"/>
                <w:sz w:val="24"/>
                <w:szCs w:val="24"/>
                <w:lang w:val="en-IE"/>
              </w:rPr>
              <w:t>nks to TU Dublin website</w:t>
            </w:r>
          </w:p>
          <w:p w14:paraId="10854776" w14:textId="77777777" w:rsidR="00F5050B" w:rsidRPr="00316592" w:rsidRDefault="00F5050B" w:rsidP="007D7F3E">
            <w:pPr>
              <w:tabs>
                <w:tab w:val="left" w:pos="8255"/>
              </w:tabs>
              <w:ind w:left="601" w:right="835" w:hanging="5"/>
              <w:rPr>
                <w:rFonts w:ascii="Prophet" w:eastAsiaTheme="minorEastAsia" w:hAnsi="Prophet" w:cs="Arial"/>
                <w:color w:val="FFFFFF" w:themeColor="background1"/>
                <w:kern w:val="28"/>
                <w:sz w:val="24"/>
                <w:szCs w:val="24"/>
                <w:lang w:val="en-IE"/>
              </w:rPr>
            </w:pPr>
          </w:p>
          <w:p w14:paraId="64133C54" w14:textId="2A6E387F" w:rsidR="00F5050B" w:rsidRDefault="00F5050B" w:rsidP="00803CDA">
            <w:pPr>
              <w:tabs>
                <w:tab w:val="left" w:pos="8255"/>
              </w:tabs>
              <w:ind w:left="596" w:right="835" w:hanging="5"/>
              <w:rPr>
                <w:rFonts w:ascii="Prophet" w:eastAsiaTheme="minorEastAsia" w:hAnsi="Prophet" w:cs="Arial"/>
                <w:color w:val="00A9B7"/>
                <w:kern w:val="28"/>
                <w:sz w:val="24"/>
                <w:szCs w:val="24"/>
                <w:lang w:val="en-IE"/>
              </w:rPr>
            </w:pPr>
            <w:r w:rsidRPr="00316592">
              <w:rPr>
                <w:rFonts w:ascii="Prophet" w:eastAsiaTheme="minorEastAsia" w:hAnsi="Prophet" w:cs="Arial"/>
                <w:color w:val="00A9B7"/>
                <w:kern w:val="28"/>
                <w:sz w:val="24"/>
                <w:szCs w:val="24"/>
                <w:lang w:val="en-IE"/>
              </w:rPr>
              <w:t>Programme Summary inf</w:t>
            </w:r>
            <w:r w:rsidRPr="001F336C">
              <w:rPr>
                <w:rFonts w:ascii="Prophet" w:eastAsiaTheme="minorEastAsia" w:hAnsi="Prophet" w:cs="Arial"/>
                <w:color w:val="00A9B7"/>
                <w:kern w:val="28"/>
                <w:sz w:val="24"/>
                <w:szCs w:val="24"/>
                <w:lang w:val="en-IE"/>
              </w:rPr>
              <w:t>orm</w:t>
            </w:r>
            <w:r w:rsidRPr="00316592">
              <w:rPr>
                <w:rFonts w:ascii="Prophet" w:eastAsiaTheme="minorEastAsia" w:hAnsi="Prophet" w:cs="Arial"/>
                <w:color w:val="00A9B7"/>
                <w:kern w:val="28"/>
                <w:sz w:val="24"/>
                <w:szCs w:val="24"/>
                <w:lang w:val="en-IE"/>
              </w:rPr>
              <w:t>ation, to include:</w:t>
            </w:r>
          </w:p>
          <w:p w14:paraId="50FE40C6" w14:textId="77777777" w:rsidR="00F5050B" w:rsidRPr="00316592" w:rsidRDefault="00F5050B" w:rsidP="00293BAB">
            <w:pPr>
              <w:tabs>
                <w:tab w:val="left" w:pos="8255"/>
              </w:tabs>
              <w:ind w:left="1305" w:right="835" w:hanging="425"/>
              <w:rPr>
                <w:rFonts w:ascii="Prophet" w:eastAsiaTheme="minorEastAsia" w:hAnsi="Prophet" w:cs="Arial"/>
                <w:color w:val="00A9B7"/>
                <w:kern w:val="28"/>
                <w:sz w:val="24"/>
                <w:szCs w:val="24"/>
                <w:lang w:val="en-IE"/>
              </w:rPr>
            </w:pPr>
          </w:p>
          <w:p w14:paraId="4507D91A" w14:textId="77777777" w:rsidR="00F5050B" w:rsidRPr="00293BAB" w:rsidRDefault="00F5050B" w:rsidP="00293BAB">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lang w:val="en-IE"/>
              </w:rPr>
            </w:pPr>
            <w:r w:rsidRPr="00293BAB">
              <w:rPr>
                <w:rFonts w:ascii="Prophet" w:eastAsiaTheme="minorEastAsia" w:hAnsi="Prophet" w:cs="Arial"/>
                <w:color w:val="FFFFFF" w:themeColor="background1"/>
                <w:kern w:val="28"/>
                <w:sz w:val="24"/>
                <w:szCs w:val="24"/>
              </w:rPr>
              <w:t>Name of programme and main award(s) attached</w:t>
            </w:r>
          </w:p>
          <w:p w14:paraId="592086DF" w14:textId="77777777" w:rsidR="00F5050B" w:rsidRPr="00293BAB" w:rsidRDefault="00F5050B" w:rsidP="00293BAB">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rPr>
            </w:pPr>
            <w:r w:rsidRPr="00293BAB">
              <w:rPr>
                <w:rFonts w:ascii="Prophet" w:eastAsiaTheme="minorEastAsia" w:hAnsi="Prophet" w:cs="Arial"/>
                <w:color w:val="FFFFFF" w:themeColor="background1"/>
                <w:kern w:val="28"/>
                <w:sz w:val="24"/>
                <w:szCs w:val="24"/>
              </w:rPr>
              <w:t>Programme Duration</w:t>
            </w:r>
          </w:p>
          <w:p w14:paraId="4FE2FD57" w14:textId="77777777" w:rsidR="00F5050B" w:rsidRPr="00293BAB" w:rsidRDefault="00F5050B" w:rsidP="00293BAB">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rPr>
            </w:pPr>
            <w:r w:rsidRPr="00293BAB">
              <w:rPr>
                <w:rFonts w:ascii="Prophet" w:eastAsiaTheme="minorEastAsia" w:hAnsi="Prophet" w:cs="Arial"/>
                <w:color w:val="FFFFFF" w:themeColor="background1"/>
                <w:kern w:val="28"/>
                <w:sz w:val="24"/>
                <w:szCs w:val="24"/>
              </w:rPr>
              <w:t>ECTS</w:t>
            </w:r>
          </w:p>
          <w:p w14:paraId="521DD4C3" w14:textId="77777777" w:rsidR="00F5050B" w:rsidRPr="00293BAB" w:rsidRDefault="00F5050B" w:rsidP="00293BAB">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lang w:val="en-IE"/>
              </w:rPr>
            </w:pPr>
            <w:r w:rsidRPr="00293BAB">
              <w:rPr>
                <w:rFonts w:ascii="Prophet" w:eastAsiaTheme="minorEastAsia" w:hAnsi="Prophet" w:cs="Arial"/>
                <w:color w:val="FFFFFF" w:themeColor="background1"/>
                <w:kern w:val="28"/>
                <w:sz w:val="24"/>
                <w:szCs w:val="24"/>
              </w:rPr>
              <w:lastRenderedPageBreak/>
              <w:t>National Framework of Qualifications (NFQ) Level</w:t>
            </w:r>
          </w:p>
          <w:p w14:paraId="5D7814BB" w14:textId="77777777" w:rsidR="00F5050B" w:rsidRPr="00293BAB" w:rsidRDefault="00F5050B" w:rsidP="00293BAB">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rPr>
            </w:pPr>
            <w:r w:rsidRPr="00293BAB">
              <w:rPr>
                <w:rFonts w:ascii="Prophet" w:eastAsiaTheme="minorEastAsia" w:hAnsi="Prophet" w:cs="Arial"/>
                <w:color w:val="FFFFFF" w:themeColor="background1"/>
                <w:kern w:val="28"/>
                <w:sz w:val="24"/>
                <w:szCs w:val="24"/>
              </w:rPr>
              <w:t>Proposed commencement date</w:t>
            </w:r>
          </w:p>
          <w:p w14:paraId="62C0263E" w14:textId="77777777" w:rsidR="00F5050B" w:rsidRPr="00293BAB" w:rsidRDefault="00F5050B" w:rsidP="00293BAB">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rPr>
            </w:pPr>
            <w:r w:rsidRPr="00293BAB">
              <w:rPr>
                <w:rFonts w:ascii="Prophet" w:eastAsiaTheme="minorEastAsia" w:hAnsi="Prophet" w:cs="Arial"/>
                <w:color w:val="FFFFFF" w:themeColor="background1"/>
                <w:kern w:val="28"/>
                <w:sz w:val="24"/>
                <w:szCs w:val="24"/>
              </w:rPr>
              <w:t>Full / Part – time</w:t>
            </w:r>
          </w:p>
          <w:p w14:paraId="34352795" w14:textId="0C4ADD9D" w:rsidR="00803CDA" w:rsidRPr="002C4F48" w:rsidRDefault="00F5050B" w:rsidP="002C4F48">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rPr>
            </w:pPr>
            <w:r w:rsidRPr="00293BAB">
              <w:rPr>
                <w:rFonts w:ascii="Prophet" w:eastAsiaTheme="minorEastAsia" w:hAnsi="Prophet" w:cs="Arial"/>
                <w:color w:val="FFFFFF" w:themeColor="background1"/>
                <w:kern w:val="28"/>
                <w:sz w:val="24"/>
                <w:szCs w:val="24"/>
              </w:rPr>
              <w:t>Delivery Mode (online, blended, face-to-face</w:t>
            </w:r>
          </w:p>
          <w:p w14:paraId="2487C3E8" w14:textId="5C308664" w:rsidR="00803CDA" w:rsidRPr="00803CDA" w:rsidRDefault="00F5050B" w:rsidP="00803CDA">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lang w:val="en-IE"/>
              </w:rPr>
            </w:pPr>
            <w:r w:rsidRPr="00293BAB">
              <w:rPr>
                <w:rFonts w:ascii="Prophet" w:eastAsiaTheme="minorEastAsia" w:hAnsi="Prophet" w:cs="Arial"/>
                <w:color w:val="FFFFFF" w:themeColor="background1"/>
                <w:kern w:val="28"/>
                <w:sz w:val="24"/>
                <w:szCs w:val="24"/>
                <w:lang w:val="en-IE"/>
              </w:rPr>
              <w:t xml:space="preserve">General introduction to the programme and to the specific </w:t>
            </w:r>
            <w:r w:rsidRPr="00803CDA">
              <w:rPr>
                <w:rFonts w:ascii="Prophet" w:eastAsiaTheme="minorEastAsia" w:hAnsi="Prophet" w:cs="Arial"/>
                <w:color w:val="FFFFFF" w:themeColor="background1"/>
                <w:kern w:val="28"/>
                <w:sz w:val="24"/>
                <w:szCs w:val="24"/>
                <w:lang w:val="en-IE"/>
              </w:rPr>
              <w:t>year of study, including programme award title and NFQ level,</w:t>
            </w:r>
            <w:r w:rsidR="00803CDA">
              <w:rPr>
                <w:rFonts w:ascii="Prophet" w:eastAsiaTheme="minorEastAsia" w:hAnsi="Prophet" w:cs="Arial"/>
                <w:color w:val="FFFFFF" w:themeColor="background1"/>
                <w:kern w:val="28"/>
                <w:sz w:val="24"/>
                <w:szCs w:val="24"/>
                <w:lang w:val="en-IE"/>
              </w:rPr>
              <w:t xml:space="preserve"> </w:t>
            </w:r>
            <w:r w:rsidRPr="00803CDA">
              <w:rPr>
                <w:rFonts w:ascii="Prophet" w:eastAsiaTheme="minorEastAsia" w:hAnsi="Prophet" w:cs="Arial"/>
                <w:color w:val="FFFFFF" w:themeColor="background1"/>
                <w:kern w:val="28"/>
                <w:sz w:val="24"/>
                <w:szCs w:val="24"/>
                <w:lang w:val="en-IE"/>
              </w:rPr>
              <w:t>w</w:t>
            </w:r>
            <w:r w:rsidRPr="00803CDA">
              <w:rPr>
                <w:rFonts w:ascii="Prophet" w:eastAsiaTheme="minorEastAsia" w:hAnsi="Prophet" w:cs="Arial"/>
                <w:color w:val="FFFFFF" w:themeColor="background1"/>
                <w:kern w:val="28"/>
                <w:sz w:val="24"/>
                <w:szCs w:val="24"/>
              </w:rPr>
              <w:t xml:space="preserve">here School is </w:t>
            </w:r>
            <w:proofErr w:type="gramStart"/>
            <w:r w:rsidRPr="00803CDA">
              <w:rPr>
                <w:rFonts w:ascii="Prophet" w:eastAsiaTheme="minorEastAsia" w:hAnsi="Prophet" w:cs="Arial"/>
                <w:color w:val="FFFFFF" w:themeColor="background1"/>
                <w:kern w:val="28"/>
                <w:sz w:val="24"/>
                <w:szCs w:val="24"/>
              </w:rPr>
              <w:t>located</w:t>
            </w:r>
            <w:proofErr w:type="gramEnd"/>
            <w:r w:rsidRPr="00803CDA">
              <w:rPr>
                <w:rFonts w:ascii="Prophet" w:eastAsiaTheme="minorEastAsia" w:hAnsi="Prophet" w:cs="Arial"/>
                <w:color w:val="FFFFFF" w:themeColor="background1"/>
                <w:kern w:val="28"/>
                <w:sz w:val="24"/>
                <w:szCs w:val="24"/>
              </w:rPr>
              <w:t xml:space="preserve"> and the programme delivered if face-to-face.</w:t>
            </w:r>
          </w:p>
          <w:p w14:paraId="38425979" w14:textId="25A11896" w:rsidR="00F5050B" w:rsidRDefault="00F5050B" w:rsidP="00803CDA">
            <w:pPr>
              <w:pStyle w:val="ListParagraph"/>
              <w:numPr>
                <w:ilvl w:val="0"/>
                <w:numId w:val="12"/>
              </w:numPr>
              <w:tabs>
                <w:tab w:val="left" w:pos="8255"/>
              </w:tabs>
              <w:spacing w:line="240" w:lineRule="auto"/>
              <w:ind w:left="1305" w:right="835" w:hanging="425"/>
              <w:rPr>
                <w:rFonts w:ascii="Prophet" w:eastAsiaTheme="minorEastAsia" w:hAnsi="Prophet" w:cs="Arial"/>
                <w:color w:val="FFFFFF" w:themeColor="background1"/>
                <w:kern w:val="28"/>
                <w:sz w:val="24"/>
                <w:szCs w:val="24"/>
                <w:lang w:val="en-IE"/>
              </w:rPr>
            </w:pPr>
            <w:r w:rsidRPr="00293BAB">
              <w:rPr>
                <w:rFonts w:ascii="Prophet" w:eastAsiaTheme="minorEastAsia" w:hAnsi="Prophet" w:cs="Arial"/>
                <w:color w:val="FFFFFF" w:themeColor="background1"/>
                <w:kern w:val="28"/>
                <w:sz w:val="24"/>
                <w:szCs w:val="24"/>
                <w:lang w:val="en-IE"/>
              </w:rPr>
              <w:t>Details of Professional Body accreditation of programme</w:t>
            </w:r>
            <w:r w:rsidR="00803CDA">
              <w:rPr>
                <w:rFonts w:ascii="Prophet" w:eastAsiaTheme="minorEastAsia" w:hAnsi="Prophet" w:cs="Arial"/>
                <w:color w:val="FFFFFF" w:themeColor="background1"/>
                <w:kern w:val="28"/>
                <w:sz w:val="24"/>
                <w:szCs w:val="24"/>
                <w:lang w:val="en-IE"/>
              </w:rPr>
              <w:t xml:space="preserve"> </w:t>
            </w:r>
            <w:r w:rsidRPr="00803CDA">
              <w:rPr>
                <w:rFonts w:ascii="Prophet" w:eastAsiaTheme="minorEastAsia" w:hAnsi="Prophet" w:cs="Arial"/>
                <w:color w:val="FFFFFF" w:themeColor="background1"/>
                <w:kern w:val="28"/>
                <w:sz w:val="24"/>
                <w:szCs w:val="24"/>
                <w:lang w:val="en-IE"/>
              </w:rPr>
              <w:t xml:space="preserve">and any Professional, Statutory or Regulatory Body </w:t>
            </w:r>
            <w:r w:rsidR="00293BAB" w:rsidRPr="00803CDA">
              <w:rPr>
                <w:rFonts w:ascii="Prophet" w:eastAsiaTheme="minorEastAsia" w:hAnsi="Prophet" w:cs="Arial"/>
                <w:color w:val="FFFFFF" w:themeColor="background1"/>
                <w:kern w:val="28"/>
                <w:sz w:val="24"/>
                <w:szCs w:val="24"/>
                <w:lang w:val="en-IE"/>
              </w:rPr>
              <w:t xml:space="preserve">  </w:t>
            </w:r>
            <w:r w:rsidRPr="00803CDA">
              <w:rPr>
                <w:rFonts w:ascii="Prophet" w:eastAsiaTheme="minorEastAsia" w:hAnsi="Prophet" w:cs="Arial"/>
                <w:color w:val="FFFFFF" w:themeColor="background1"/>
                <w:kern w:val="28"/>
                <w:sz w:val="24"/>
                <w:szCs w:val="24"/>
                <w:lang w:val="en-IE"/>
              </w:rPr>
              <w:t>requirements that might apply.</w:t>
            </w:r>
          </w:p>
          <w:p w14:paraId="663DCC30"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46EEE73A"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0FAE7C8B"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17EF725F"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1418CB27"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3E97CE0F"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16490A4D"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6F0E00ED"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37DE0941" w14:textId="77777777" w:rsidR="006433B7" w:rsidRDefault="006433B7" w:rsidP="006433B7">
            <w:pPr>
              <w:tabs>
                <w:tab w:val="left" w:pos="8255"/>
              </w:tabs>
              <w:spacing w:line="240" w:lineRule="auto"/>
              <w:ind w:right="835"/>
              <w:rPr>
                <w:rFonts w:ascii="Prophet" w:eastAsiaTheme="minorEastAsia" w:hAnsi="Prophet" w:cs="Arial"/>
                <w:color w:val="FFFFFF" w:themeColor="background1"/>
                <w:kern w:val="28"/>
                <w:sz w:val="24"/>
                <w:szCs w:val="24"/>
                <w:lang w:val="en-IE"/>
              </w:rPr>
            </w:pPr>
          </w:p>
          <w:p w14:paraId="06BCE4FC" w14:textId="77777777" w:rsidR="006433B7" w:rsidRPr="006433B7" w:rsidRDefault="006433B7" w:rsidP="006433B7">
            <w:pPr>
              <w:tabs>
                <w:tab w:val="left" w:pos="8255"/>
              </w:tabs>
              <w:spacing w:line="240" w:lineRule="auto"/>
              <w:ind w:right="835" w:firstLine="0"/>
              <w:rPr>
                <w:rFonts w:ascii="Prophet" w:eastAsiaTheme="minorEastAsia" w:hAnsi="Prophet" w:cs="Arial"/>
                <w:color w:val="FFFFFF" w:themeColor="background1"/>
                <w:kern w:val="28"/>
                <w:sz w:val="24"/>
                <w:szCs w:val="24"/>
                <w:lang w:val="en-IE"/>
              </w:rPr>
            </w:pPr>
          </w:p>
          <w:p w14:paraId="4FC3F2A7" w14:textId="64C9CB90" w:rsidR="00F5050B" w:rsidRPr="00E86261" w:rsidRDefault="00E86261" w:rsidP="00E86261">
            <w:pPr>
              <w:ind w:left="601" w:right="835" w:hanging="5"/>
              <w:rPr>
                <w:rFonts w:ascii="Visuelt" w:eastAsiaTheme="minorEastAsia" w:hAnsi="Visuelt" w:cs="Arial"/>
                <w:b/>
                <w:bCs/>
                <w:color w:val="00A9B7"/>
                <w:kern w:val="28"/>
                <w:sz w:val="32"/>
                <w:szCs w:val="32"/>
                <w:lang w:val="en-IE"/>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701248" behindDoc="0" locked="0" layoutInCell="1" allowOverlap="1" wp14:anchorId="07EE309E" wp14:editId="128B822D">
                      <wp:simplePos x="0" y="0"/>
                      <wp:positionH relativeFrom="column">
                        <wp:posOffset>357974</wp:posOffset>
                      </wp:positionH>
                      <wp:positionV relativeFrom="paragraph">
                        <wp:posOffset>332850</wp:posOffset>
                      </wp:positionV>
                      <wp:extent cx="4714875" cy="523240"/>
                      <wp:effectExtent l="0" t="0" r="9525"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23240"/>
                              </a:xfrm>
                              <a:prstGeom prst="rect">
                                <a:avLst/>
                              </a:prstGeom>
                              <a:solidFill>
                                <a:srgbClr val="00A9B7"/>
                              </a:solidFill>
                              <a:ln>
                                <a:noFill/>
                              </a:ln>
                              <a:effectLst>
                                <a:softEdge rad="31750"/>
                              </a:effectLst>
                            </wps:spPr>
                            <wps:txbx>
                              <w:txbxContent>
                                <w:p w14:paraId="1093A802" w14:textId="77777777" w:rsidR="00E86261" w:rsidRPr="001A35B7" w:rsidRDefault="00E86261" w:rsidP="00E86261">
                                  <w:pPr>
                                    <w:widowControl w:val="0"/>
                                    <w:spacing w:line="240" w:lineRule="auto"/>
                                    <w:ind w:left="567" w:right="685" w:firstLine="0"/>
                                    <w:jc w:val="center"/>
                                    <w:rPr>
                                      <w:rFonts w:ascii="Prophet" w:eastAsiaTheme="minorEastAsia" w:hAnsi="Prophet" w:cs="Arial"/>
                                      <w:b/>
                                      <w:bCs/>
                                      <w:color w:val="FFFFFF" w:themeColor="background1"/>
                                      <w:kern w:val="28"/>
                                      <w:sz w:val="40"/>
                                      <w:szCs w:val="40"/>
                                      <w:lang w:val="en-IE"/>
                                    </w:rPr>
                                  </w:pPr>
                                  <w:r w:rsidRPr="001A35B7">
                                    <w:rPr>
                                      <w:rFonts w:ascii="Prophet" w:eastAsiaTheme="minorEastAsia" w:hAnsi="Prophet" w:cs="Arial"/>
                                      <w:b/>
                                      <w:bCs/>
                                      <w:color w:val="CFC600"/>
                                      <w:kern w:val="28"/>
                                      <w:sz w:val="40"/>
                                      <w:szCs w:val="40"/>
                                      <w:lang w:val="en-IE"/>
                                    </w:rPr>
                                    <w:t xml:space="preserve">Part 3: </w:t>
                                  </w:r>
                                  <w:proofErr w:type="spellStart"/>
                                  <w:r w:rsidRPr="001A35B7">
                                    <w:rPr>
                                      <w:rFonts w:ascii="Prophet" w:eastAsiaTheme="minorEastAsia" w:hAnsi="Prophet" w:cs="Arial"/>
                                      <w:b/>
                                      <w:bCs/>
                                      <w:color w:val="FFFFFF" w:themeColor="background1"/>
                                      <w:kern w:val="28"/>
                                      <w:sz w:val="40"/>
                                      <w:szCs w:val="40"/>
                                      <w:lang w:val="en-US"/>
                                    </w:rPr>
                                    <w:t>Programme</w:t>
                                  </w:r>
                                  <w:proofErr w:type="spellEnd"/>
                                  <w:r w:rsidRPr="001A35B7">
                                    <w:rPr>
                                      <w:rFonts w:ascii="Prophet" w:eastAsiaTheme="minorEastAsia" w:hAnsi="Prophet" w:cs="Arial"/>
                                      <w:b/>
                                      <w:bCs/>
                                      <w:color w:val="FFFFFF" w:themeColor="background1"/>
                                      <w:kern w:val="28"/>
                                      <w:sz w:val="40"/>
                                      <w:szCs w:val="40"/>
                                      <w:lang w:val="en-US"/>
                                    </w:rPr>
                                    <w:t xml:space="preserve"> Overview</w:t>
                                  </w:r>
                                </w:p>
                                <w:p w14:paraId="3A973F2E" w14:textId="77777777" w:rsidR="00E86261" w:rsidRDefault="00E86261" w:rsidP="00E86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E309E" id="Text Box 25" o:spid="_x0000_s1051" type="#_x0000_t202" style="position:absolute;left:0;text-align:left;margin-left:28.2pt;margin-top:26.2pt;width:371.25pt;height:41.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" fillcolor="#00a9b7" stroked="f">
                      <v:textbox>
                        <w:txbxContent>
                          <w:p w14:paraId="1093A802" w14:textId="77777777" w:rsidR="00E86261" w:rsidRPr="001A35B7" w:rsidRDefault="00E86261" w:rsidP="00E86261">
                            <w:pPr>
                              <w:widowControl w:val="0"/>
                              <w:spacing w:line="240" w:lineRule="auto"/>
                              <w:ind w:left="567" w:right="685" w:firstLine="0"/>
                              <w:jc w:val="center"/>
                              <w:rPr>
                                <w:rFonts w:ascii="Prophet" w:eastAsiaTheme="minorEastAsia" w:hAnsi="Prophet" w:cs="Arial"/>
                                <w:b/>
                                <w:bCs/>
                                <w:color w:val="FFFFFF" w:themeColor="background1"/>
                                <w:kern w:val="28"/>
                                <w:sz w:val="40"/>
                                <w:szCs w:val="40"/>
                                <w:lang w:val="en-IE"/>
                              </w:rPr>
                            </w:pPr>
                            <w:r w:rsidRPr="001A35B7">
                              <w:rPr>
                                <w:rFonts w:ascii="Prophet" w:eastAsiaTheme="minorEastAsia" w:hAnsi="Prophet" w:cs="Arial"/>
                                <w:b/>
                                <w:bCs/>
                                <w:color w:val="CFC600"/>
                                <w:kern w:val="28"/>
                                <w:sz w:val="40"/>
                                <w:szCs w:val="40"/>
                                <w:lang w:val="en-IE"/>
                              </w:rPr>
                              <w:t xml:space="preserve">Part 3: </w:t>
                            </w:r>
                            <w:proofErr w:type="spellStart"/>
                            <w:r w:rsidRPr="001A35B7">
                              <w:rPr>
                                <w:rFonts w:ascii="Prophet" w:eastAsiaTheme="minorEastAsia" w:hAnsi="Prophet" w:cs="Arial"/>
                                <w:b/>
                                <w:bCs/>
                                <w:color w:val="FFFFFF" w:themeColor="background1"/>
                                <w:kern w:val="28"/>
                                <w:sz w:val="40"/>
                                <w:szCs w:val="40"/>
                                <w:lang w:val="en-US"/>
                              </w:rPr>
                              <w:t>Programme</w:t>
                            </w:r>
                            <w:proofErr w:type="spellEnd"/>
                            <w:r w:rsidRPr="001A35B7">
                              <w:rPr>
                                <w:rFonts w:ascii="Prophet" w:eastAsiaTheme="minorEastAsia" w:hAnsi="Prophet" w:cs="Arial"/>
                                <w:b/>
                                <w:bCs/>
                                <w:color w:val="FFFFFF" w:themeColor="background1"/>
                                <w:kern w:val="28"/>
                                <w:sz w:val="40"/>
                                <w:szCs w:val="40"/>
                                <w:lang w:val="en-US"/>
                              </w:rPr>
                              <w:t xml:space="preserve"> Overview</w:t>
                            </w:r>
                          </w:p>
                          <w:p w14:paraId="3A973F2E" w14:textId="77777777" w:rsidR="00E86261" w:rsidRDefault="00E86261" w:rsidP="00E86261"/>
                        </w:txbxContent>
                      </v:textbox>
                      <w10:wrap type="square"/>
                    </v:shape>
                  </w:pict>
                </mc:Fallback>
              </mc:AlternateContent>
            </w:r>
          </w:p>
          <w:p w14:paraId="6DD123FA" w14:textId="0FF2E79F" w:rsidR="00F5050B" w:rsidRPr="00316592" w:rsidRDefault="00F5050B" w:rsidP="00CD5EDD">
            <w:pPr>
              <w:ind w:left="601" w:right="835" w:hanging="5"/>
              <w:rPr>
                <w:rFonts w:ascii="Prophet" w:hAnsi="Prophet" w:cs="Arial"/>
                <w:bCs/>
                <w:color w:val="00A9B7"/>
                <w:sz w:val="24"/>
                <w:szCs w:val="24"/>
                <w:lang w:val="en-IE"/>
              </w:rPr>
            </w:pPr>
            <w:r w:rsidRPr="00316592">
              <w:rPr>
                <w:rFonts w:ascii="Prophet" w:hAnsi="Prophet" w:cs="Arial"/>
                <w:bCs/>
                <w:color w:val="00A9B7"/>
                <w:sz w:val="24"/>
                <w:szCs w:val="24"/>
                <w:lang w:val="en-IE"/>
              </w:rPr>
              <w:t>Overview of Programme, to include:</w:t>
            </w:r>
          </w:p>
          <w:p w14:paraId="0B5E1AC5"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lang w:val="en-IE"/>
              </w:rPr>
            </w:pPr>
            <w:r w:rsidRPr="00E86261">
              <w:rPr>
                <w:rFonts w:ascii="Prophet" w:hAnsi="Prophet" w:cs="Arial"/>
                <w:sz w:val="24"/>
                <w:szCs w:val="24"/>
              </w:rPr>
              <w:t>Programme Overview:  Aims and Objectives</w:t>
            </w:r>
            <w:r w:rsidRPr="00E86261">
              <w:rPr>
                <w:rFonts w:ascii="Prophet" w:hAnsi="Prophet" w:cs="Arial"/>
                <w:color w:val="CFC600"/>
                <w:sz w:val="24"/>
                <w:szCs w:val="24"/>
              </w:rPr>
              <w:t>*</w:t>
            </w:r>
          </w:p>
          <w:p w14:paraId="3435AF3D"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Programme Learning Outcomes using relevant NFQ award-type descriptor template</w:t>
            </w:r>
            <w:r w:rsidRPr="00E86261">
              <w:rPr>
                <w:rFonts w:ascii="Prophet" w:hAnsi="Prophet" w:cs="Arial"/>
                <w:color w:val="CFC600"/>
                <w:sz w:val="24"/>
                <w:szCs w:val="24"/>
              </w:rPr>
              <w:t>*</w:t>
            </w:r>
          </w:p>
          <w:p w14:paraId="3A057C58" w14:textId="562FA2BC"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Graduate Attributes, including a generic statement on Graduate Attributes and how these are delivered within the programme/modules, or a tailored set of Graduate Attributes for the programme, and how these are delivered</w:t>
            </w:r>
            <w:r w:rsidRPr="00E86261">
              <w:rPr>
                <w:rFonts w:ascii="Prophet" w:hAnsi="Prophet" w:cs="Arial"/>
                <w:color w:val="CFC600"/>
                <w:sz w:val="24"/>
                <w:szCs w:val="24"/>
              </w:rPr>
              <w:t>*</w:t>
            </w:r>
          </w:p>
          <w:p w14:paraId="7F800505"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Transfer and Progression opportunities within TU Dublin and other HEIs</w:t>
            </w:r>
            <w:r w:rsidRPr="00E86261">
              <w:rPr>
                <w:rFonts w:ascii="Prophet" w:hAnsi="Prophet" w:cs="Arial"/>
                <w:color w:val="CFC600"/>
                <w:sz w:val="24"/>
                <w:szCs w:val="24"/>
              </w:rPr>
              <w:t>*</w:t>
            </w:r>
          </w:p>
          <w:p w14:paraId="6D4D94D6"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Awards including final award(s), exit awards available, and associated arrangements</w:t>
            </w:r>
            <w:r w:rsidRPr="00E86261">
              <w:rPr>
                <w:rFonts w:ascii="Prophet" w:hAnsi="Prophet" w:cs="Arial"/>
                <w:color w:val="CFC600"/>
                <w:sz w:val="24"/>
                <w:szCs w:val="24"/>
              </w:rPr>
              <w:t>*</w:t>
            </w:r>
          </w:p>
          <w:p w14:paraId="5453D80B"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Collaborative Provision (where applicable): Brief description of each partner and nature of relationship, roles and responsibilities of each partner, rights and entitlements of learners from each partner site</w:t>
            </w:r>
            <w:r w:rsidRPr="00E86261">
              <w:rPr>
                <w:rFonts w:ascii="Prophet" w:hAnsi="Prophet" w:cs="Arial"/>
                <w:color w:val="CFC600"/>
                <w:sz w:val="24"/>
                <w:szCs w:val="24"/>
              </w:rPr>
              <w:t>*</w:t>
            </w:r>
          </w:p>
          <w:p w14:paraId="2F93F30B"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Link to approved policy and provide further information as appropriate in relation to arrangements for the management of the programme including Discipline Programme Board and student representation</w:t>
            </w:r>
          </w:p>
          <w:p w14:paraId="59DFA6B1"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lastRenderedPageBreak/>
              <w:t>Links to approved policies etc in relation to arrangement for the Quality Assurance/Enhancement of the programme, including student evaluation system, external examiners, processes for annual programme enhancement and making changes to modules and programmes.</w:t>
            </w:r>
          </w:p>
          <w:p w14:paraId="740AA8E4"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Employability Statement and graduate opportunities</w:t>
            </w:r>
            <w:r w:rsidRPr="00CD5EDD">
              <w:rPr>
                <w:rFonts w:ascii="Prophet" w:hAnsi="Prophet" w:cs="Arial"/>
                <w:color w:val="CFC600"/>
                <w:sz w:val="24"/>
                <w:szCs w:val="24"/>
              </w:rPr>
              <w:t>*</w:t>
            </w:r>
          </w:p>
          <w:p w14:paraId="57FE35CD" w14:textId="77777777" w:rsidR="00F5050B" w:rsidRPr="00E86261" w:rsidRDefault="00F5050B" w:rsidP="00E86261">
            <w:pPr>
              <w:pStyle w:val="ListParagraph"/>
              <w:numPr>
                <w:ilvl w:val="0"/>
                <w:numId w:val="13"/>
              </w:numPr>
              <w:spacing w:line="240" w:lineRule="auto"/>
              <w:ind w:right="835"/>
              <w:rPr>
                <w:rFonts w:ascii="Prophet" w:hAnsi="Prophet" w:cs="Arial"/>
                <w:sz w:val="24"/>
                <w:szCs w:val="24"/>
              </w:rPr>
            </w:pPr>
            <w:r w:rsidRPr="00E86261">
              <w:rPr>
                <w:rFonts w:ascii="Prophet" w:hAnsi="Prophet" w:cs="Arial"/>
                <w:sz w:val="24"/>
                <w:szCs w:val="24"/>
              </w:rPr>
              <w:t>Approach to Internationalisation, in relation to international students and the internationalization of the curriculum.</w:t>
            </w:r>
          </w:p>
          <w:p w14:paraId="4E62E6CB" w14:textId="77777777" w:rsidR="00F5050B" w:rsidRPr="00316592" w:rsidRDefault="00F5050B" w:rsidP="007D7F3E">
            <w:pPr>
              <w:ind w:left="601" w:right="835" w:hanging="5"/>
              <w:rPr>
                <w:rFonts w:ascii="Prophet" w:hAnsi="Prophet" w:cs="Arial"/>
                <w:bCs/>
                <w:i/>
                <w:iCs/>
                <w:color w:val="00A9B7"/>
                <w:sz w:val="24"/>
                <w:szCs w:val="24"/>
              </w:rPr>
            </w:pPr>
          </w:p>
          <w:p w14:paraId="433CD41C" w14:textId="78AFEEFD" w:rsidR="00F5050B" w:rsidRDefault="00F5050B" w:rsidP="00CD5EDD">
            <w:pPr>
              <w:ind w:left="1305" w:right="835" w:hanging="284"/>
              <w:rPr>
                <w:rFonts w:ascii="Prophet" w:hAnsi="Prophet" w:cs="Arial"/>
                <w:bCs/>
                <w:color w:val="CFC600"/>
                <w:sz w:val="24"/>
                <w:szCs w:val="24"/>
              </w:rPr>
            </w:pPr>
            <w:r w:rsidRPr="00316592">
              <w:rPr>
                <w:rFonts w:ascii="Prophet" w:hAnsi="Prophet" w:cs="Arial"/>
                <w:bCs/>
                <w:i/>
                <w:iCs/>
                <w:color w:val="CFC600"/>
                <w:sz w:val="24"/>
                <w:szCs w:val="24"/>
              </w:rPr>
              <w:t xml:space="preserve">    </w:t>
            </w:r>
            <w:r w:rsidRPr="001F336C">
              <w:rPr>
                <w:rFonts w:ascii="Prophet" w:hAnsi="Prophet" w:cs="Arial"/>
                <w:bCs/>
                <w:color w:val="CFC600"/>
                <w:sz w:val="24"/>
                <w:szCs w:val="24"/>
              </w:rPr>
              <w:t xml:space="preserve"> * </w:t>
            </w:r>
            <w:r w:rsidR="00313B9B" w:rsidRPr="00313B9B">
              <w:rPr>
                <w:rFonts w:ascii="Prophet" w:hAnsi="Prophet" w:cs="Arial"/>
                <w:bCs/>
                <w:color w:val="CFC600"/>
                <w:sz w:val="24"/>
                <w:szCs w:val="24"/>
                <w:highlight w:val="cyan"/>
              </w:rPr>
              <w:t xml:space="preserve">The </w:t>
            </w:r>
            <w:proofErr w:type="gramStart"/>
            <w:r w:rsidR="00313B9B" w:rsidRPr="00313B9B">
              <w:rPr>
                <w:rFonts w:ascii="Prophet" w:hAnsi="Prophet" w:cs="Arial"/>
                <w:bCs/>
                <w:color w:val="CFC600"/>
                <w:sz w:val="24"/>
                <w:szCs w:val="24"/>
                <w:highlight w:val="cyan"/>
              </w:rPr>
              <w:t>School</w:t>
            </w:r>
            <w:proofErr w:type="gramEnd"/>
            <w:r w:rsidR="00313B9B" w:rsidRPr="00313B9B">
              <w:rPr>
                <w:rFonts w:ascii="Prophet" w:hAnsi="Prophet" w:cs="Arial"/>
                <w:bCs/>
                <w:color w:val="CFC600"/>
                <w:sz w:val="24"/>
                <w:szCs w:val="24"/>
                <w:highlight w:val="cyan"/>
              </w:rPr>
              <w:t xml:space="preserve"> m</w:t>
            </w:r>
            <w:r w:rsidRPr="00313B9B">
              <w:rPr>
                <w:rFonts w:ascii="Prophet" w:hAnsi="Prophet" w:cs="Arial"/>
                <w:bCs/>
                <w:color w:val="CFC600"/>
                <w:sz w:val="24"/>
                <w:szCs w:val="24"/>
                <w:highlight w:val="cyan"/>
              </w:rPr>
              <w:t xml:space="preserve">ay be downloaded from the Programme &amp; Module </w:t>
            </w:r>
            <w:r w:rsidR="00CD5EDD" w:rsidRPr="00313B9B">
              <w:rPr>
                <w:rFonts w:ascii="Prophet" w:hAnsi="Prophet" w:cs="Arial"/>
                <w:bCs/>
                <w:color w:val="CFC600"/>
                <w:sz w:val="24"/>
                <w:szCs w:val="24"/>
                <w:highlight w:val="cyan"/>
              </w:rPr>
              <w:t xml:space="preserve">  </w:t>
            </w:r>
            <w:r w:rsidR="00313B9B" w:rsidRPr="00313B9B">
              <w:rPr>
                <w:rFonts w:ascii="Prophet" w:hAnsi="Prophet" w:cs="Arial"/>
                <w:bCs/>
                <w:color w:val="CFC600"/>
                <w:sz w:val="24"/>
                <w:szCs w:val="24"/>
                <w:highlight w:val="cyan"/>
              </w:rPr>
              <w:t>Catalogue.</w:t>
            </w:r>
            <w:r w:rsidR="00313B9B">
              <w:rPr>
                <w:rFonts w:ascii="Prophet" w:hAnsi="Prophet" w:cs="Arial"/>
                <w:bCs/>
                <w:color w:val="CFC600"/>
                <w:sz w:val="24"/>
                <w:szCs w:val="24"/>
              </w:rPr>
              <w:t xml:space="preserve"> </w:t>
            </w:r>
          </w:p>
          <w:p w14:paraId="75FD7B5A" w14:textId="77777777" w:rsidR="00F12CCC" w:rsidRDefault="00F12CCC" w:rsidP="00CD5EDD">
            <w:pPr>
              <w:ind w:left="1305" w:right="835" w:hanging="284"/>
              <w:rPr>
                <w:rFonts w:ascii="Prophet" w:hAnsi="Prophet" w:cs="Arial"/>
                <w:bCs/>
                <w:color w:val="CFC600"/>
                <w:sz w:val="24"/>
                <w:szCs w:val="24"/>
              </w:rPr>
            </w:pPr>
          </w:p>
          <w:p w14:paraId="6DFF9467" w14:textId="77777777" w:rsidR="00F12CCC" w:rsidRDefault="00F12CCC" w:rsidP="00CD5EDD">
            <w:pPr>
              <w:ind w:left="1305" w:right="835" w:hanging="284"/>
              <w:rPr>
                <w:rFonts w:ascii="Prophet" w:hAnsi="Prophet" w:cs="Arial"/>
                <w:bCs/>
                <w:color w:val="CFC600"/>
                <w:sz w:val="24"/>
                <w:szCs w:val="24"/>
              </w:rPr>
            </w:pPr>
          </w:p>
          <w:p w14:paraId="2319782B" w14:textId="77777777" w:rsidR="00F12CCC" w:rsidRPr="00CA1675" w:rsidRDefault="00F12CCC" w:rsidP="00CD5EDD">
            <w:pPr>
              <w:ind w:left="1305" w:right="835" w:hanging="284"/>
              <w:rPr>
                <w:rFonts w:ascii="Prophet" w:hAnsi="Prophet" w:cs="Arial"/>
                <w:bCs/>
                <w:color w:val="CFC600"/>
                <w:sz w:val="24"/>
                <w:szCs w:val="24"/>
              </w:rPr>
            </w:pPr>
          </w:p>
          <w:p w14:paraId="0FA21243" w14:textId="77777777" w:rsidR="00F5050B" w:rsidRDefault="00F5050B" w:rsidP="007D7F3E">
            <w:pPr>
              <w:ind w:left="601" w:right="835" w:hanging="5"/>
              <w:rPr>
                <w:rFonts w:ascii="Prophet" w:hAnsi="Prophet" w:cs="Arial"/>
                <w:b/>
                <w:color w:val="00A9B7"/>
                <w:sz w:val="24"/>
                <w:szCs w:val="24"/>
              </w:rPr>
            </w:pPr>
            <w:r w:rsidRPr="00316592">
              <w:rPr>
                <w:rFonts w:ascii="Prophet" w:hAnsi="Prophet" w:cs="Arial"/>
                <w:b/>
                <w:color w:val="00A9B7"/>
                <w:sz w:val="24"/>
                <w:szCs w:val="24"/>
              </w:rPr>
              <w:t xml:space="preserve">    </w:t>
            </w:r>
          </w:p>
          <w:p w14:paraId="33BB9470" w14:textId="77777777" w:rsidR="006433B7" w:rsidRDefault="006433B7" w:rsidP="007D7F3E">
            <w:pPr>
              <w:ind w:left="601" w:right="835" w:hanging="5"/>
              <w:rPr>
                <w:rFonts w:ascii="Prophet" w:hAnsi="Prophet" w:cs="Arial"/>
                <w:b/>
                <w:color w:val="00A9B7"/>
                <w:sz w:val="24"/>
                <w:szCs w:val="24"/>
              </w:rPr>
            </w:pPr>
          </w:p>
          <w:p w14:paraId="57A350E1" w14:textId="3B51E3DE" w:rsidR="00F5050B" w:rsidRPr="00316592" w:rsidRDefault="00F5050B" w:rsidP="007D7F3E">
            <w:pPr>
              <w:ind w:left="601" w:right="835" w:hanging="5"/>
              <w:rPr>
                <w:rFonts w:ascii="Prophet" w:hAnsi="Prophet" w:cs="Arial"/>
                <w:b/>
                <w:color w:val="00A9B7"/>
                <w:sz w:val="24"/>
                <w:szCs w:val="24"/>
              </w:rPr>
            </w:pPr>
            <w:r w:rsidRPr="00316592">
              <w:rPr>
                <w:rFonts w:ascii="Prophet" w:hAnsi="Prophet" w:cs="Arial"/>
                <w:b/>
                <w:color w:val="00A9B7"/>
                <w:sz w:val="24"/>
                <w:szCs w:val="24"/>
              </w:rPr>
              <w:t>Learning, Teaching, Assessment and Supports, to include:</w:t>
            </w:r>
          </w:p>
          <w:p w14:paraId="2F62BEF3" w14:textId="77777777" w:rsidR="00F5050B" w:rsidRPr="00316592" w:rsidRDefault="00F5050B" w:rsidP="007D7F3E">
            <w:pPr>
              <w:ind w:left="601" w:right="835" w:hanging="5"/>
              <w:rPr>
                <w:rFonts w:ascii="Prophet" w:hAnsi="Prophet" w:cs="Arial"/>
                <w:b/>
                <w:color w:val="00A9B7"/>
                <w:sz w:val="24"/>
                <w:szCs w:val="24"/>
              </w:rPr>
            </w:pPr>
          </w:p>
          <w:p w14:paraId="7A4449BD" w14:textId="77777777" w:rsidR="00F5050B" w:rsidRPr="00F12CCC" w:rsidRDefault="00F5050B" w:rsidP="00F12CCC">
            <w:pPr>
              <w:pStyle w:val="ListParagraph"/>
              <w:numPr>
                <w:ilvl w:val="0"/>
                <w:numId w:val="14"/>
              </w:numPr>
              <w:spacing w:line="240" w:lineRule="auto"/>
              <w:ind w:right="835"/>
              <w:rPr>
                <w:rFonts w:ascii="Prophet" w:hAnsi="Prophet" w:cs="Arial"/>
                <w:b/>
                <w:sz w:val="24"/>
                <w:szCs w:val="24"/>
              </w:rPr>
            </w:pPr>
            <w:r w:rsidRPr="00F12CCC">
              <w:rPr>
                <w:rFonts w:ascii="Prophet" w:hAnsi="Prophet" w:cs="Arial"/>
                <w:sz w:val="24"/>
                <w:szCs w:val="24"/>
              </w:rPr>
              <w:t xml:space="preserve">Learning, Teaching and Assessment approaches and </w:t>
            </w:r>
            <w:proofErr w:type="gramStart"/>
            <w:r w:rsidRPr="00F12CCC">
              <w:rPr>
                <w:rFonts w:ascii="Prophet" w:hAnsi="Prophet" w:cs="Arial"/>
                <w:sz w:val="24"/>
                <w:szCs w:val="24"/>
              </w:rPr>
              <w:t>activities  including</w:t>
            </w:r>
            <w:proofErr w:type="gramEnd"/>
            <w:r w:rsidRPr="00F12CCC">
              <w:rPr>
                <w:rFonts w:ascii="Prophet" w:hAnsi="Prophet" w:cs="Arial"/>
                <w:sz w:val="24"/>
                <w:szCs w:val="24"/>
              </w:rPr>
              <w:t>, for example, the Implementation of the First Year Framework for Success, with consideration of EDI matters</w:t>
            </w:r>
          </w:p>
          <w:p w14:paraId="28CDD338" w14:textId="77777777" w:rsidR="00F5050B" w:rsidRPr="00F12CCC" w:rsidRDefault="00F5050B" w:rsidP="00F12CCC">
            <w:pPr>
              <w:pStyle w:val="ListParagraph"/>
              <w:numPr>
                <w:ilvl w:val="0"/>
                <w:numId w:val="14"/>
              </w:numPr>
              <w:spacing w:line="240" w:lineRule="auto"/>
              <w:ind w:right="835"/>
              <w:rPr>
                <w:rFonts w:ascii="Prophet" w:hAnsi="Prophet" w:cs="Arial"/>
                <w:sz w:val="24"/>
                <w:szCs w:val="24"/>
              </w:rPr>
            </w:pPr>
            <w:r w:rsidRPr="00F12CCC">
              <w:rPr>
                <w:rFonts w:ascii="Prophet" w:hAnsi="Prophet" w:cs="Arial"/>
                <w:sz w:val="24"/>
                <w:szCs w:val="24"/>
              </w:rPr>
              <w:t>Approaches to supporting Student Engagement and Success, with consideration of EDI matters</w:t>
            </w:r>
          </w:p>
          <w:p w14:paraId="7B2CD30C" w14:textId="77777777" w:rsidR="00F5050B" w:rsidRPr="00F12CCC" w:rsidRDefault="00F5050B" w:rsidP="00F12CCC">
            <w:pPr>
              <w:pStyle w:val="ListParagraph"/>
              <w:numPr>
                <w:ilvl w:val="0"/>
                <w:numId w:val="14"/>
              </w:numPr>
              <w:spacing w:line="240" w:lineRule="auto"/>
              <w:ind w:right="835"/>
              <w:rPr>
                <w:rFonts w:ascii="Prophet" w:hAnsi="Prophet" w:cs="Arial"/>
                <w:sz w:val="24"/>
                <w:szCs w:val="24"/>
              </w:rPr>
            </w:pPr>
            <w:r w:rsidRPr="00F12CCC">
              <w:rPr>
                <w:rFonts w:ascii="Prophet" w:hAnsi="Prophet" w:cs="Arial"/>
                <w:sz w:val="24"/>
                <w:szCs w:val="24"/>
              </w:rPr>
              <w:t>Student induction and orientation</w:t>
            </w:r>
          </w:p>
          <w:p w14:paraId="01A96D0C" w14:textId="77777777" w:rsidR="00F5050B" w:rsidRPr="00F12CCC" w:rsidRDefault="00F5050B" w:rsidP="00F12CCC">
            <w:pPr>
              <w:pStyle w:val="ListParagraph"/>
              <w:numPr>
                <w:ilvl w:val="0"/>
                <w:numId w:val="14"/>
              </w:numPr>
              <w:spacing w:line="240" w:lineRule="auto"/>
              <w:ind w:right="835"/>
              <w:rPr>
                <w:rFonts w:ascii="Prophet" w:hAnsi="Prophet" w:cs="Arial"/>
                <w:sz w:val="24"/>
                <w:szCs w:val="24"/>
              </w:rPr>
            </w:pPr>
            <w:r w:rsidRPr="00F12CCC">
              <w:rPr>
                <w:rFonts w:ascii="Prophet" w:hAnsi="Prophet" w:cs="Arial"/>
                <w:sz w:val="24"/>
                <w:szCs w:val="24"/>
              </w:rPr>
              <w:t>Information on the VLE and eLearning available to students</w:t>
            </w:r>
          </w:p>
          <w:p w14:paraId="2D635C01" w14:textId="77777777" w:rsidR="00F5050B" w:rsidRPr="00316592" w:rsidRDefault="00F5050B" w:rsidP="00566122">
            <w:pPr>
              <w:ind w:right="835" w:firstLine="0"/>
              <w:rPr>
                <w:rFonts w:ascii="Prophet" w:hAnsi="Prophet" w:cs="Arial"/>
                <w:sz w:val="24"/>
                <w:szCs w:val="24"/>
              </w:rPr>
            </w:pPr>
          </w:p>
          <w:p w14:paraId="57CD4E61" w14:textId="77777777" w:rsidR="00F5050B" w:rsidRPr="00566122" w:rsidRDefault="00F5050B" w:rsidP="00566122">
            <w:pPr>
              <w:pStyle w:val="ListParagraph"/>
              <w:numPr>
                <w:ilvl w:val="0"/>
                <w:numId w:val="14"/>
              </w:numPr>
              <w:spacing w:line="240" w:lineRule="auto"/>
              <w:ind w:right="835"/>
              <w:rPr>
                <w:rFonts w:ascii="Prophet" w:hAnsi="Prophet" w:cs="Arial"/>
                <w:sz w:val="24"/>
                <w:szCs w:val="24"/>
              </w:rPr>
            </w:pPr>
            <w:r w:rsidRPr="00566122">
              <w:rPr>
                <w:rFonts w:ascii="Prophet" w:hAnsi="Prophet" w:cs="Arial"/>
                <w:sz w:val="24"/>
                <w:szCs w:val="24"/>
              </w:rPr>
              <w:t>Assessment regulations</w:t>
            </w:r>
            <w:r w:rsidRPr="00566122">
              <w:rPr>
                <w:rFonts w:ascii="Prophet" w:hAnsi="Prophet" w:cs="Arial"/>
                <w:color w:val="CFC600"/>
                <w:sz w:val="24"/>
                <w:szCs w:val="24"/>
              </w:rPr>
              <w:t>*</w:t>
            </w:r>
            <w:r w:rsidRPr="00566122">
              <w:rPr>
                <w:rFonts w:ascii="Prophet" w:hAnsi="Prophet" w:cs="Arial"/>
                <w:sz w:val="24"/>
                <w:szCs w:val="24"/>
              </w:rPr>
              <w:t>, including:</w:t>
            </w:r>
          </w:p>
          <w:p w14:paraId="7A44CC08" w14:textId="22C5546D" w:rsidR="00F5050B" w:rsidRPr="00316592" w:rsidRDefault="00F5050B" w:rsidP="00566122">
            <w:pPr>
              <w:numPr>
                <w:ilvl w:val="0"/>
                <w:numId w:val="9"/>
              </w:numPr>
              <w:spacing w:line="240" w:lineRule="auto"/>
              <w:ind w:left="1730" w:right="835" w:hanging="425"/>
              <w:rPr>
                <w:rFonts w:ascii="Prophet" w:hAnsi="Prophet" w:cs="Arial"/>
                <w:sz w:val="24"/>
                <w:szCs w:val="24"/>
              </w:rPr>
            </w:pPr>
            <w:r>
              <w:rPr>
                <w:rFonts w:ascii="Prophet" w:hAnsi="Prophet" w:cs="Arial"/>
                <w:sz w:val="24"/>
                <w:szCs w:val="24"/>
              </w:rPr>
              <w:t>R</w:t>
            </w:r>
            <w:r w:rsidRPr="00316592">
              <w:rPr>
                <w:rFonts w:ascii="Prophet" w:hAnsi="Prophet" w:cs="Arial"/>
                <w:sz w:val="24"/>
                <w:szCs w:val="24"/>
              </w:rPr>
              <w:t xml:space="preserve">equirements for progression from one stage of the </w:t>
            </w:r>
            <w:r w:rsidR="00566122">
              <w:rPr>
                <w:rFonts w:ascii="Prophet" w:hAnsi="Prophet" w:cs="Arial"/>
                <w:sz w:val="24"/>
                <w:szCs w:val="24"/>
              </w:rPr>
              <w:t xml:space="preserve">  </w:t>
            </w:r>
            <w:r w:rsidRPr="00316592">
              <w:rPr>
                <w:rFonts w:ascii="Prophet" w:hAnsi="Prophet" w:cs="Arial"/>
                <w:sz w:val="24"/>
                <w:szCs w:val="24"/>
              </w:rPr>
              <w:t>programme to the next, or</w:t>
            </w:r>
          </w:p>
          <w:p w14:paraId="3C544538" w14:textId="77777777" w:rsidR="00F5050B" w:rsidRPr="00316592" w:rsidRDefault="00F5050B" w:rsidP="00566122">
            <w:pPr>
              <w:numPr>
                <w:ilvl w:val="0"/>
                <w:numId w:val="9"/>
              </w:numPr>
              <w:spacing w:line="240" w:lineRule="auto"/>
              <w:ind w:left="1730" w:right="835" w:hanging="425"/>
              <w:rPr>
                <w:rFonts w:ascii="Prophet" w:hAnsi="Prophet" w:cs="Arial"/>
                <w:sz w:val="24"/>
                <w:szCs w:val="24"/>
              </w:rPr>
            </w:pPr>
            <w:r>
              <w:rPr>
                <w:rFonts w:ascii="Prophet" w:hAnsi="Prophet" w:cs="Arial"/>
                <w:sz w:val="24"/>
                <w:szCs w:val="24"/>
              </w:rPr>
              <w:t>R</w:t>
            </w:r>
            <w:r w:rsidRPr="00316592">
              <w:rPr>
                <w:rFonts w:ascii="Prophet" w:hAnsi="Prophet" w:cs="Arial"/>
                <w:sz w:val="24"/>
                <w:szCs w:val="24"/>
              </w:rPr>
              <w:t>equirements for achieving the final award</w:t>
            </w:r>
          </w:p>
          <w:p w14:paraId="07F047FE" w14:textId="77777777" w:rsidR="00F5050B" w:rsidRPr="00316592" w:rsidRDefault="00F5050B" w:rsidP="00566122">
            <w:pPr>
              <w:numPr>
                <w:ilvl w:val="0"/>
                <w:numId w:val="9"/>
              </w:numPr>
              <w:spacing w:line="240" w:lineRule="auto"/>
              <w:ind w:left="1730" w:right="835" w:hanging="425"/>
              <w:rPr>
                <w:rFonts w:ascii="Prophet" w:hAnsi="Prophet" w:cs="Arial"/>
                <w:sz w:val="24"/>
                <w:szCs w:val="24"/>
              </w:rPr>
            </w:pPr>
            <w:r>
              <w:rPr>
                <w:rFonts w:ascii="Prophet" w:hAnsi="Prophet" w:cs="Arial"/>
                <w:sz w:val="24"/>
                <w:szCs w:val="24"/>
              </w:rPr>
              <w:t>C</w:t>
            </w:r>
            <w:r w:rsidRPr="00316592">
              <w:rPr>
                <w:rFonts w:ascii="Prophet" w:hAnsi="Prophet" w:cs="Arial"/>
                <w:sz w:val="24"/>
                <w:szCs w:val="24"/>
              </w:rPr>
              <w:t>lassifications of award and how award classification is calculated</w:t>
            </w:r>
          </w:p>
          <w:p w14:paraId="28069C2A" w14:textId="77777777" w:rsidR="00F5050B" w:rsidRPr="00316592" w:rsidRDefault="00F5050B" w:rsidP="00566122">
            <w:pPr>
              <w:numPr>
                <w:ilvl w:val="0"/>
                <w:numId w:val="9"/>
              </w:numPr>
              <w:spacing w:line="240" w:lineRule="auto"/>
              <w:ind w:left="1730" w:right="835" w:hanging="425"/>
              <w:rPr>
                <w:rFonts w:ascii="Prophet" w:hAnsi="Prophet" w:cs="Arial"/>
                <w:sz w:val="24"/>
                <w:szCs w:val="24"/>
              </w:rPr>
            </w:pPr>
            <w:r>
              <w:rPr>
                <w:rFonts w:ascii="Prophet" w:hAnsi="Prophet" w:cs="Arial"/>
                <w:sz w:val="24"/>
                <w:szCs w:val="24"/>
              </w:rPr>
              <w:t>A</w:t>
            </w:r>
            <w:r w:rsidRPr="00316592">
              <w:rPr>
                <w:rFonts w:ascii="Prophet" w:hAnsi="Prophet" w:cs="Arial"/>
                <w:sz w:val="24"/>
                <w:szCs w:val="24"/>
              </w:rPr>
              <w:t>ny approved derogations from the TU Dublin Assessment Regulations</w:t>
            </w:r>
          </w:p>
          <w:p w14:paraId="20A1B646" w14:textId="77777777" w:rsidR="00F5050B" w:rsidRPr="00316592" w:rsidRDefault="00F5050B" w:rsidP="00566122">
            <w:pPr>
              <w:numPr>
                <w:ilvl w:val="0"/>
                <w:numId w:val="9"/>
              </w:numPr>
              <w:spacing w:line="240" w:lineRule="auto"/>
              <w:ind w:left="1730" w:right="835" w:hanging="425"/>
              <w:rPr>
                <w:rFonts w:ascii="Prophet" w:hAnsi="Prophet" w:cs="Arial"/>
                <w:sz w:val="24"/>
                <w:szCs w:val="24"/>
              </w:rPr>
            </w:pPr>
            <w:r>
              <w:rPr>
                <w:rFonts w:ascii="Prophet" w:hAnsi="Prophet" w:cs="Arial"/>
                <w:sz w:val="24"/>
                <w:szCs w:val="24"/>
              </w:rPr>
              <w:t>A</w:t>
            </w:r>
            <w:r w:rsidRPr="00316592">
              <w:rPr>
                <w:rFonts w:ascii="Prophet" w:hAnsi="Prophet" w:cs="Arial"/>
                <w:sz w:val="24"/>
                <w:szCs w:val="24"/>
              </w:rPr>
              <w:t xml:space="preserve">ny programme specific requirements such as minimum thresholds of performance that might apply within module assessment components.  </w:t>
            </w:r>
          </w:p>
          <w:p w14:paraId="76DA6C0D" w14:textId="77777777" w:rsidR="00F5050B" w:rsidRPr="00566122" w:rsidRDefault="00F5050B" w:rsidP="00566122">
            <w:pPr>
              <w:pStyle w:val="ListParagraph"/>
              <w:numPr>
                <w:ilvl w:val="0"/>
                <w:numId w:val="16"/>
              </w:numPr>
              <w:spacing w:line="240" w:lineRule="auto"/>
              <w:ind w:left="1305" w:right="835" w:hanging="284"/>
              <w:rPr>
                <w:rFonts w:ascii="Prophet" w:hAnsi="Prophet" w:cs="Arial"/>
                <w:b/>
                <w:sz w:val="24"/>
                <w:szCs w:val="24"/>
              </w:rPr>
            </w:pPr>
            <w:r w:rsidRPr="00566122">
              <w:rPr>
                <w:rFonts w:ascii="Prophet" w:hAnsi="Prophet" w:cs="Arial"/>
                <w:sz w:val="24"/>
                <w:szCs w:val="24"/>
              </w:rPr>
              <w:t>Professional / Regulatory body requirements, where applicable</w:t>
            </w:r>
          </w:p>
          <w:p w14:paraId="347019A5" w14:textId="77777777" w:rsidR="00F5050B" w:rsidRPr="00566122" w:rsidRDefault="00F5050B" w:rsidP="00566122">
            <w:pPr>
              <w:pStyle w:val="ListParagraph"/>
              <w:numPr>
                <w:ilvl w:val="0"/>
                <w:numId w:val="16"/>
              </w:numPr>
              <w:spacing w:line="240" w:lineRule="auto"/>
              <w:ind w:left="1305" w:right="835" w:hanging="284"/>
              <w:rPr>
                <w:rFonts w:ascii="Prophet" w:hAnsi="Prophet" w:cs="Arial"/>
                <w:sz w:val="24"/>
                <w:szCs w:val="24"/>
              </w:rPr>
            </w:pPr>
            <w:r w:rsidRPr="00566122">
              <w:rPr>
                <w:rFonts w:ascii="Prophet" w:hAnsi="Prophet" w:cs="Arial"/>
                <w:sz w:val="24"/>
                <w:szCs w:val="24"/>
              </w:rPr>
              <w:t>Schedule of assessment providing information on deadlines for the submission of assessments and on the receipt of feedback on assessed work</w:t>
            </w:r>
            <w:r w:rsidRPr="00566122">
              <w:rPr>
                <w:rFonts w:ascii="Prophet" w:hAnsi="Prophet" w:cs="Arial"/>
                <w:color w:val="CFC600"/>
                <w:sz w:val="24"/>
                <w:szCs w:val="24"/>
              </w:rPr>
              <w:t>*</w:t>
            </w:r>
          </w:p>
          <w:p w14:paraId="4B94B093" w14:textId="77777777" w:rsidR="00F5050B" w:rsidRPr="00566122" w:rsidRDefault="00F5050B" w:rsidP="00566122">
            <w:pPr>
              <w:pStyle w:val="ListParagraph"/>
              <w:numPr>
                <w:ilvl w:val="0"/>
                <w:numId w:val="16"/>
              </w:numPr>
              <w:spacing w:line="240" w:lineRule="auto"/>
              <w:ind w:left="1305" w:right="835" w:hanging="284"/>
              <w:rPr>
                <w:rFonts w:ascii="Prophet" w:hAnsi="Prophet" w:cs="Arial"/>
                <w:sz w:val="24"/>
                <w:szCs w:val="24"/>
              </w:rPr>
            </w:pPr>
            <w:r w:rsidRPr="00566122">
              <w:rPr>
                <w:rFonts w:ascii="Prophet" w:hAnsi="Prophet" w:cs="Arial"/>
                <w:sz w:val="24"/>
                <w:szCs w:val="24"/>
              </w:rPr>
              <w:t>Method(s) of providing feedback to students on their assessed work – what students should expect</w:t>
            </w:r>
          </w:p>
          <w:p w14:paraId="2246C4E1" w14:textId="77777777" w:rsidR="00F5050B" w:rsidRPr="00566122" w:rsidRDefault="00F5050B" w:rsidP="00566122">
            <w:pPr>
              <w:pStyle w:val="ListParagraph"/>
              <w:numPr>
                <w:ilvl w:val="0"/>
                <w:numId w:val="16"/>
              </w:numPr>
              <w:spacing w:line="240" w:lineRule="auto"/>
              <w:ind w:left="1305" w:right="835" w:hanging="284"/>
              <w:rPr>
                <w:rFonts w:ascii="Prophet" w:hAnsi="Prophet" w:cs="Arial"/>
                <w:sz w:val="24"/>
                <w:szCs w:val="24"/>
              </w:rPr>
            </w:pPr>
            <w:r w:rsidRPr="00566122">
              <w:rPr>
                <w:rFonts w:ascii="Prophet" w:hAnsi="Prophet" w:cs="Arial"/>
                <w:sz w:val="24"/>
                <w:szCs w:val="24"/>
              </w:rPr>
              <w:t>Assessment guidelines including marking rubrics</w:t>
            </w:r>
          </w:p>
          <w:p w14:paraId="0FFBBE8A" w14:textId="77777777" w:rsidR="00F5050B" w:rsidRPr="00566122" w:rsidRDefault="00F5050B" w:rsidP="00566122">
            <w:pPr>
              <w:pStyle w:val="ListParagraph"/>
              <w:numPr>
                <w:ilvl w:val="0"/>
                <w:numId w:val="16"/>
              </w:numPr>
              <w:spacing w:line="240" w:lineRule="auto"/>
              <w:ind w:left="1305" w:right="835" w:hanging="284"/>
              <w:rPr>
                <w:rFonts w:ascii="Prophet" w:hAnsi="Prophet" w:cs="Arial"/>
                <w:b/>
                <w:sz w:val="24"/>
                <w:szCs w:val="24"/>
              </w:rPr>
            </w:pPr>
            <w:r w:rsidRPr="00566122">
              <w:rPr>
                <w:rFonts w:ascii="Prophet" w:hAnsi="Prophet" w:cs="Arial"/>
                <w:sz w:val="24"/>
                <w:szCs w:val="24"/>
              </w:rPr>
              <w:lastRenderedPageBreak/>
              <w:t>Guidelines on the submission of assessments, including academic writing and referencing guidelines, and academic authentication / academic integrity guidelines</w:t>
            </w:r>
          </w:p>
          <w:p w14:paraId="47C95C98" w14:textId="77777777" w:rsidR="00F5050B" w:rsidRPr="00566122" w:rsidRDefault="00F5050B" w:rsidP="00566122">
            <w:pPr>
              <w:pStyle w:val="ListParagraph"/>
              <w:numPr>
                <w:ilvl w:val="0"/>
                <w:numId w:val="16"/>
              </w:numPr>
              <w:spacing w:line="240" w:lineRule="auto"/>
              <w:ind w:left="1305" w:right="835" w:hanging="284"/>
              <w:rPr>
                <w:rFonts w:ascii="Prophet" w:hAnsi="Prophet" w:cs="Arial"/>
                <w:b/>
                <w:sz w:val="24"/>
                <w:szCs w:val="24"/>
              </w:rPr>
            </w:pPr>
            <w:r w:rsidRPr="00566122">
              <w:rPr>
                <w:rFonts w:ascii="Prophet" w:hAnsi="Prophet" w:cs="Arial"/>
                <w:sz w:val="24"/>
                <w:szCs w:val="24"/>
              </w:rPr>
              <w:t>Access to previous assessments including sample examination papers (weblink)</w:t>
            </w:r>
          </w:p>
          <w:p w14:paraId="660F49C8" w14:textId="77777777" w:rsidR="00566122" w:rsidRDefault="00566122" w:rsidP="00566122">
            <w:pPr>
              <w:spacing w:line="240" w:lineRule="auto"/>
              <w:ind w:right="835"/>
              <w:rPr>
                <w:rFonts w:ascii="Prophet" w:hAnsi="Prophet" w:cs="Arial"/>
                <w:b/>
                <w:sz w:val="24"/>
                <w:szCs w:val="24"/>
              </w:rPr>
            </w:pPr>
          </w:p>
          <w:p w14:paraId="253040BD" w14:textId="77777777" w:rsidR="00566122" w:rsidRDefault="00566122" w:rsidP="006433B7">
            <w:pPr>
              <w:spacing w:line="240" w:lineRule="auto"/>
              <w:ind w:right="835" w:firstLine="0"/>
              <w:rPr>
                <w:rFonts w:ascii="Prophet" w:hAnsi="Prophet" w:cs="Arial"/>
                <w:b/>
                <w:sz w:val="24"/>
                <w:szCs w:val="24"/>
              </w:rPr>
            </w:pPr>
          </w:p>
          <w:p w14:paraId="5A214D06" w14:textId="77777777" w:rsidR="006872A8" w:rsidRDefault="006872A8" w:rsidP="00566122">
            <w:pPr>
              <w:spacing w:line="240" w:lineRule="auto"/>
              <w:ind w:right="835"/>
              <w:rPr>
                <w:rFonts w:ascii="Prophet" w:hAnsi="Prophet" w:cs="Arial"/>
                <w:b/>
                <w:sz w:val="24"/>
                <w:szCs w:val="24"/>
              </w:rPr>
            </w:pPr>
          </w:p>
          <w:p w14:paraId="0C4983AC" w14:textId="77777777" w:rsidR="006433B7" w:rsidRPr="00566122" w:rsidRDefault="006433B7" w:rsidP="00566122">
            <w:pPr>
              <w:spacing w:line="240" w:lineRule="auto"/>
              <w:ind w:right="835"/>
              <w:rPr>
                <w:rFonts w:ascii="Prophet" w:hAnsi="Prophet" w:cs="Arial"/>
                <w:b/>
                <w:sz w:val="24"/>
                <w:szCs w:val="24"/>
              </w:rPr>
            </w:pPr>
          </w:p>
          <w:p w14:paraId="12F2105C" w14:textId="77777777" w:rsidR="00F5050B" w:rsidRPr="00566122" w:rsidRDefault="00F5050B" w:rsidP="00566122">
            <w:pPr>
              <w:pStyle w:val="ListParagraph"/>
              <w:numPr>
                <w:ilvl w:val="0"/>
                <w:numId w:val="16"/>
              </w:numPr>
              <w:spacing w:line="240" w:lineRule="auto"/>
              <w:ind w:left="1305" w:right="835" w:hanging="284"/>
              <w:rPr>
                <w:rFonts w:ascii="Prophet" w:hAnsi="Prophet" w:cs="Arial"/>
                <w:b/>
                <w:sz w:val="24"/>
                <w:szCs w:val="24"/>
              </w:rPr>
            </w:pPr>
            <w:r w:rsidRPr="00566122">
              <w:rPr>
                <w:rFonts w:ascii="Prophet" w:hAnsi="Prophet" w:cs="Arial"/>
                <w:sz w:val="24"/>
                <w:szCs w:val="24"/>
              </w:rPr>
              <w:t>Information on penalties that may apply for the late submission of assessments, and arrangements for absence from assessments.</w:t>
            </w:r>
          </w:p>
          <w:p w14:paraId="6B6A446E" w14:textId="77777777" w:rsidR="00F5050B" w:rsidRPr="00566122" w:rsidRDefault="00F5050B" w:rsidP="00566122">
            <w:pPr>
              <w:pStyle w:val="ListParagraph"/>
              <w:numPr>
                <w:ilvl w:val="0"/>
                <w:numId w:val="16"/>
              </w:numPr>
              <w:spacing w:line="240" w:lineRule="auto"/>
              <w:ind w:left="1305" w:right="835" w:hanging="284"/>
              <w:rPr>
                <w:rFonts w:ascii="Prophet" w:hAnsi="Prophet" w:cs="Arial"/>
                <w:sz w:val="24"/>
                <w:szCs w:val="24"/>
              </w:rPr>
            </w:pPr>
            <w:r w:rsidRPr="00566122">
              <w:rPr>
                <w:rFonts w:ascii="Prophet" w:hAnsi="Prophet" w:cs="Arial"/>
                <w:sz w:val="24"/>
                <w:szCs w:val="24"/>
              </w:rPr>
              <w:t>Availability of module exemptions through the Recognised Prior Learning (RPL) process and how a student may apply for same</w:t>
            </w:r>
          </w:p>
          <w:p w14:paraId="66D013D7" w14:textId="77777777" w:rsidR="00F5050B" w:rsidRPr="00566122" w:rsidRDefault="00F5050B" w:rsidP="00566122">
            <w:pPr>
              <w:pStyle w:val="ListParagraph"/>
              <w:numPr>
                <w:ilvl w:val="0"/>
                <w:numId w:val="16"/>
              </w:numPr>
              <w:spacing w:line="240" w:lineRule="auto"/>
              <w:ind w:left="1305" w:right="835" w:hanging="284"/>
              <w:rPr>
                <w:rFonts w:ascii="Prophet" w:hAnsi="Prophet" w:cs="Arial"/>
                <w:sz w:val="24"/>
                <w:szCs w:val="24"/>
              </w:rPr>
            </w:pPr>
            <w:r w:rsidRPr="00566122">
              <w:rPr>
                <w:rFonts w:ascii="Prophet" w:hAnsi="Prophet" w:cs="Arial"/>
                <w:sz w:val="24"/>
                <w:szCs w:val="24"/>
              </w:rPr>
              <w:t xml:space="preserve">Programme-specific student supports that may apply, </w:t>
            </w:r>
            <w:proofErr w:type="spellStart"/>
            <w:r w:rsidRPr="00566122">
              <w:rPr>
                <w:rFonts w:ascii="Prophet" w:hAnsi="Prophet" w:cs="Arial"/>
                <w:sz w:val="24"/>
                <w:szCs w:val="24"/>
              </w:rPr>
              <w:t>eg</w:t>
            </w:r>
            <w:proofErr w:type="spellEnd"/>
            <w:r w:rsidRPr="00566122">
              <w:rPr>
                <w:rFonts w:ascii="Prophet" w:hAnsi="Prophet" w:cs="Arial"/>
                <w:sz w:val="24"/>
                <w:szCs w:val="24"/>
              </w:rPr>
              <w:t xml:space="preserve"> peer mentoring.</w:t>
            </w:r>
          </w:p>
          <w:p w14:paraId="5795FDE3" w14:textId="77777777" w:rsidR="00F5050B" w:rsidRPr="00316592" w:rsidRDefault="00F5050B" w:rsidP="00566122">
            <w:pPr>
              <w:ind w:left="1305" w:right="835" w:hanging="425"/>
              <w:rPr>
                <w:rFonts w:ascii="Prophet" w:hAnsi="Prophet" w:cs="Arial"/>
                <w:sz w:val="24"/>
                <w:szCs w:val="24"/>
              </w:rPr>
            </w:pPr>
          </w:p>
          <w:p w14:paraId="3039E50D" w14:textId="77777777" w:rsidR="00F5050B" w:rsidRPr="00E1352E" w:rsidRDefault="00F5050B" w:rsidP="007D7F3E">
            <w:pPr>
              <w:ind w:left="601" w:right="835" w:hanging="5"/>
              <w:rPr>
                <w:rFonts w:ascii="Prophet" w:hAnsi="Prophet" w:cs="Arial"/>
                <w:sz w:val="24"/>
                <w:szCs w:val="24"/>
              </w:rPr>
            </w:pPr>
          </w:p>
          <w:p w14:paraId="17BAD5B6" w14:textId="46B456B6" w:rsidR="00F5050B" w:rsidRPr="002C299C" w:rsidRDefault="002C299C" w:rsidP="002C299C">
            <w:pPr>
              <w:pStyle w:val="ListParagraph"/>
              <w:ind w:left="1305" w:right="835" w:firstLine="0"/>
              <w:rPr>
                <w:rFonts w:ascii="Prophet" w:hAnsi="Prophet" w:cs="Arial"/>
                <w:bCs/>
                <w:color w:val="CFC600"/>
                <w:sz w:val="24"/>
                <w:szCs w:val="24"/>
              </w:rPr>
            </w:pPr>
            <w:r>
              <w:rPr>
                <w:rFonts w:ascii="Prophet" w:hAnsi="Prophet" w:cs="Arial"/>
                <w:bCs/>
                <w:color w:val="CFC600"/>
                <w:sz w:val="24"/>
                <w:szCs w:val="24"/>
              </w:rPr>
              <w:t xml:space="preserve">* </w:t>
            </w:r>
            <w:r w:rsidR="00313B9B" w:rsidRPr="00313B9B">
              <w:rPr>
                <w:rFonts w:ascii="Prophet" w:hAnsi="Prophet" w:cs="Arial"/>
                <w:bCs/>
                <w:color w:val="CFC600"/>
                <w:sz w:val="24"/>
                <w:szCs w:val="24"/>
                <w:highlight w:val="cyan"/>
              </w:rPr>
              <w:t xml:space="preserve">The </w:t>
            </w:r>
            <w:proofErr w:type="gramStart"/>
            <w:r w:rsidR="00313B9B" w:rsidRPr="00313B9B">
              <w:rPr>
                <w:rFonts w:ascii="Prophet" w:hAnsi="Prophet" w:cs="Arial"/>
                <w:bCs/>
                <w:color w:val="CFC600"/>
                <w:sz w:val="24"/>
                <w:szCs w:val="24"/>
                <w:highlight w:val="cyan"/>
              </w:rPr>
              <w:t>School</w:t>
            </w:r>
            <w:proofErr w:type="gramEnd"/>
            <w:r w:rsidR="00313B9B" w:rsidRPr="00313B9B">
              <w:rPr>
                <w:rFonts w:ascii="Prophet" w:hAnsi="Prophet" w:cs="Arial"/>
                <w:bCs/>
                <w:color w:val="CFC600"/>
                <w:sz w:val="24"/>
                <w:szCs w:val="24"/>
                <w:highlight w:val="cyan"/>
              </w:rPr>
              <w:t xml:space="preserve"> may download this information </w:t>
            </w:r>
            <w:r w:rsidR="00F5050B" w:rsidRPr="00313B9B">
              <w:rPr>
                <w:rFonts w:ascii="Prophet" w:hAnsi="Prophet" w:cs="Arial"/>
                <w:bCs/>
                <w:color w:val="CFC600"/>
                <w:sz w:val="24"/>
                <w:szCs w:val="24"/>
                <w:highlight w:val="cyan"/>
              </w:rPr>
              <w:t xml:space="preserve">from the Programme &amp; Module </w:t>
            </w:r>
            <w:r w:rsidR="00313B9B" w:rsidRPr="00313B9B">
              <w:rPr>
                <w:rFonts w:ascii="Prophet" w:hAnsi="Prophet" w:cs="Arial"/>
                <w:bCs/>
                <w:color w:val="CFC600"/>
                <w:sz w:val="24"/>
                <w:szCs w:val="24"/>
                <w:highlight w:val="cyan"/>
              </w:rPr>
              <w:t>Catalogue.</w:t>
            </w:r>
          </w:p>
          <w:p w14:paraId="7CD08212" w14:textId="3378C07F" w:rsidR="00F5050B" w:rsidRDefault="00F5050B" w:rsidP="006872A8">
            <w:pPr>
              <w:ind w:left="601" w:right="835" w:hanging="5"/>
              <w:rPr>
                <w:rFonts w:ascii="Prophet" w:hAnsi="Prophet" w:cs="Arial"/>
                <w:b/>
                <w:sz w:val="24"/>
                <w:szCs w:val="24"/>
              </w:rPr>
            </w:pPr>
            <w:r w:rsidRPr="00316592">
              <w:rPr>
                <w:rFonts w:ascii="Prophet" w:hAnsi="Prophet" w:cs="Arial"/>
                <w:b/>
                <w:sz w:val="24"/>
                <w:szCs w:val="24"/>
              </w:rPr>
              <w:tab/>
            </w:r>
          </w:p>
          <w:p w14:paraId="661ADC2E" w14:textId="77777777" w:rsidR="00F5050B" w:rsidRPr="00316592" w:rsidRDefault="00F5050B" w:rsidP="007D7F3E">
            <w:pPr>
              <w:ind w:left="601" w:right="835" w:hanging="5"/>
              <w:rPr>
                <w:rFonts w:ascii="Prophet" w:hAnsi="Prophet" w:cs="Arial"/>
                <w:b/>
                <w:sz w:val="24"/>
                <w:szCs w:val="24"/>
              </w:rPr>
            </w:pPr>
          </w:p>
          <w:p w14:paraId="2F7DC36D" w14:textId="77777777" w:rsidR="00F5050B" w:rsidRPr="00316592" w:rsidRDefault="00F5050B" w:rsidP="00474029">
            <w:pPr>
              <w:ind w:left="601" w:right="835" w:hanging="430"/>
              <w:rPr>
                <w:rFonts w:ascii="Prophet" w:hAnsi="Prophet" w:cs="Arial"/>
                <w:color w:val="00A9B7"/>
                <w:sz w:val="24"/>
                <w:szCs w:val="24"/>
              </w:rPr>
            </w:pPr>
            <w:r w:rsidRPr="00316592">
              <w:rPr>
                <w:rFonts w:ascii="Prophet" w:hAnsi="Prophet" w:cs="Arial"/>
                <w:color w:val="00A9B7"/>
                <w:sz w:val="24"/>
                <w:szCs w:val="24"/>
              </w:rPr>
              <w:t xml:space="preserve">      </w:t>
            </w:r>
            <w:r>
              <w:rPr>
                <w:rFonts w:ascii="Prophet" w:hAnsi="Prophet" w:cs="Arial"/>
                <w:color w:val="00A9B7"/>
                <w:sz w:val="24"/>
                <w:szCs w:val="24"/>
              </w:rPr>
              <w:t xml:space="preserve"> </w:t>
            </w:r>
            <w:r w:rsidRPr="00316592">
              <w:rPr>
                <w:rFonts w:ascii="Prophet" w:hAnsi="Prophet" w:cs="Arial"/>
                <w:color w:val="00A9B7"/>
                <w:sz w:val="24"/>
                <w:szCs w:val="24"/>
              </w:rPr>
              <w:t>Programme schedule is a table/diagram outlining the programme structure for each stage of programme, to include:</w:t>
            </w:r>
          </w:p>
          <w:p w14:paraId="06BF09F6" w14:textId="77777777" w:rsidR="00F5050B" w:rsidRPr="00316592" w:rsidRDefault="00F5050B" w:rsidP="007D7F3E">
            <w:pPr>
              <w:ind w:left="601" w:right="835" w:hanging="5"/>
              <w:rPr>
                <w:rFonts w:ascii="Prophet" w:hAnsi="Prophet" w:cs="Arial"/>
                <w:sz w:val="24"/>
                <w:szCs w:val="24"/>
              </w:rPr>
            </w:pPr>
          </w:p>
          <w:p w14:paraId="69EDE247"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lang w:val="en-US"/>
              </w:rPr>
              <w:t>Lecture/tutorial/laboratory/other contact hours and self-directed learning hours</w:t>
            </w:r>
          </w:p>
          <w:p w14:paraId="660EBBAC"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rPr>
              <w:t>ECTS per module</w:t>
            </w:r>
          </w:p>
          <w:p w14:paraId="5E429551"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rPr>
              <w:t>Whether modules are Mandatory or Elective, or Stream-Specific Mandatory or Elective modules</w:t>
            </w:r>
          </w:p>
          <w:p w14:paraId="3B672A7B"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rPr>
              <w:t>Whether there is space for Free Elective modules</w:t>
            </w:r>
          </w:p>
          <w:p w14:paraId="7FD5734B"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lang w:val="en-US"/>
              </w:rPr>
              <w:t>Any prerequisite modules</w:t>
            </w:r>
          </w:p>
          <w:p w14:paraId="3AB4F071"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lang w:val="en-US"/>
              </w:rPr>
              <w:t>Semester one and semester two modules, or year-long modules</w:t>
            </w:r>
          </w:p>
          <w:p w14:paraId="4A7903FB" w14:textId="77777777" w:rsidR="00F5050B" w:rsidRPr="00474029" w:rsidRDefault="00F5050B" w:rsidP="00474029">
            <w:pPr>
              <w:pStyle w:val="ListParagraph"/>
              <w:numPr>
                <w:ilvl w:val="0"/>
                <w:numId w:val="17"/>
              </w:numPr>
              <w:spacing w:line="240" w:lineRule="auto"/>
              <w:ind w:right="835"/>
              <w:rPr>
                <w:rFonts w:ascii="Prophet" w:hAnsi="Prophet" w:cs="Arial"/>
                <w:sz w:val="24"/>
                <w:szCs w:val="24"/>
                <w:lang w:val="en-US"/>
              </w:rPr>
            </w:pPr>
            <w:r w:rsidRPr="00474029">
              <w:rPr>
                <w:rFonts w:ascii="Prophet" w:hAnsi="Prophet" w:cs="Arial"/>
                <w:sz w:val="24"/>
                <w:szCs w:val="24"/>
                <w:lang w:val="en-US"/>
              </w:rPr>
              <w:t>Module assessment breakdown by %.</w:t>
            </w:r>
          </w:p>
          <w:p w14:paraId="1F9A815D" w14:textId="77777777" w:rsidR="00F5050B" w:rsidRPr="00316592" w:rsidRDefault="00F5050B" w:rsidP="007D7F3E">
            <w:pPr>
              <w:ind w:left="601" w:right="835" w:hanging="5"/>
              <w:rPr>
                <w:rFonts w:ascii="Prophet" w:hAnsi="Prophet" w:cs="Arial"/>
                <w:sz w:val="24"/>
                <w:szCs w:val="24"/>
                <w:lang w:val="en-US"/>
              </w:rPr>
            </w:pPr>
          </w:p>
          <w:p w14:paraId="056183B6" w14:textId="442B0489" w:rsidR="00F5050B" w:rsidRPr="00316592" w:rsidRDefault="00F5050B" w:rsidP="00474029">
            <w:pPr>
              <w:ind w:left="596" w:right="835" w:firstLine="0"/>
              <w:rPr>
                <w:rFonts w:ascii="Prophet" w:hAnsi="Prophet" w:cs="Arial"/>
                <w:sz w:val="24"/>
                <w:szCs w:val="24"/>
                <w:lang w:val="en-US"/>
              </w:rPr>
            </w:pPr>
            <w:r w:rsidRPr="00316592">
              <w:rPr>
                <w:rFonts w:ascii="Prophet" w:hAnsi="Prophet" w:cs="Arial"/>
                <w:sz w:val="24"/>
                <w:szCs w:val="24"/>
                <w:lang w:val="en-US"/>
              </w:rPr>
              <w:t xml:space="preserve">This should also include a caveat that information may change through the </w:t>
            </w:r>
            <w:proofErr w:type="spellStart"/>
            <w:r w:rsidRPr="00316592">
              <w:rPr>
                <w:rFonts w:ascii="Prophet" w:hAnsi="Prophet" w:cs="Arial"/>
                <w:sz w:val="24"/>
                <w:szCs w:val="24"/>
                <w:lang w:val="en-US"/>
              </w:rPr>
              <w:t>programme</w:t>
            </w:r>
            <w:proofErr w:type="spellEnd"/>
            <w:r w:rsidRPr="00316592">
              <w:rPr>
                <w:rFonts w:ascii="Prophet" w:hAnsi="Prophet" w:cs="Arial"/>
                <w:sz w:val="24"/>
                <w:szCs w:val="24"/>
                <w:lang w:val="en-US"/>
              </w:rPr>
              <w:t>/module change process.</w:t>
            </w:r>
          </w:p>
          <w:p w14:paraId="09069611" w14:textId="77777777" w:rsidR="00F5050B" w:rsidRDefault="00F5050B" w:rsidP="007D7F3E">
            <w:pPr>
              <w:ind w:left="601" w:right="835" w:hanging="5"/>
              <w:rPr>
                <w:rFonts w:ascii="Visuelt" w:hAnsi="Visuelt" w:cs="Arial"/>
                <w:b/>
                <w:bCs/>
                <w:sz w:val="24"/>
                <w:szCs w:val="24"/>
                <w:lang w:val="en-US"/>
              </w:rPr>
            </w:pPr>
          </w:p>
          <w:p w14:paraId="7D9CA971" w14:textId="77777777" w:rsidR="006872A8" w:rsidRDefault="006872A8" w:rsidP="007D7F3E">
            <w:pPr>
              <w:ind w:left="601" w:right="835" w:hanging="5"/>
              <w:rPr>
                <w:rFonts w:ascii="Visuelt" w:hAnsi="Visuelt" w:cs="Arial"/>
                <w:b/>
                <w:bCs/>
                <w:sz w:val="24"/>
                <w:szCs w:val="24"/>
                <w:lang w:val="en-US"/>
              </w:rPr>
            </w:pPr>
          </w:p>
          <w:p w14:paraId="455B9D30" w14:textId="77777777" w:rsidR="006872A8" w:rsidRDefault="006872A8" w:rsidP="007D7F3E">
            <w:pPr>
              <w:ind w:left="601" w:right="835" w:hanging="5"/>
              <w:rPr>
                <w:rFonts w:ascii="Visuelt" w:hAnsi="Visuelt" w:cs="Arial"/>
                <w:b/>
                <w:bCs/>
                <w:sz w:val="24"/>
                <w:szCs w:val="24"/>
                <w:lang w:val="en-US"/>
              </w:rPr>
            </w:pPr>
          </w:p>
          <w:p w14:paraId="27C72339" w14:textId="77777777" w:rsidR="006872A8" w:rsidRDefault="006872A8" w:rsidP="007D7F3E">
            <w:pPr>
              <w:ind w:left="601" w:right="835" w:hanging="5"/>
              <w:rPr>
                <w:rFonts w:ascii="Visuelt" w:hAnsi="Visuelt" w:cs="Arial"/>
                <w:b/>
                <w:bCs/>
                <w:sz w:val="24"/>
                <w:szCs w:val="24"/>
                <w:lang w:val="en-US"/>
              </w:rPr>
            </w:pPr>
          </w:p>
          <w:p w14:paraId="7921FBDC" w14:textId="09FC33D9" w:rsidR="006872A8" w:rsidRDefault="006872A8" w:rsidP="007D7F3E">
            <w:pPr>
              <w:ind w:left="601" w:right="835" w:hanging="5"/>
              <w:rPr>
                <w:rFonts w:ascii="Visuelt" w:hAnsi="Visuelt" w:cs="Arial"/>
                <w:b/>
                <w:bCs/>
                <w:sz w:val="24"/>
                <w:szCs w:val="24"/>
                <w:lang w:val="en-US"/>
              </w:rPr>
            </w:pPr>
          </w:p>
          <w:p w14:paraId="07EA067E" w14:textId="2B5DC920" w:rsidR="006872A8" w:rsidRDefault="00973C09" w:rsidP="006872A8">
            <w:pPr>
              <w:ind w:right="835" w:firstLine="0"/>
              <w:rPr>
                <w:rFonts w:ascii="Visuelt" w:hAnsi="Visuelt" w:cs="Arial"/>
                <w:b/>
                <w:bCs/>
                <w:color w:val="00A9B7"/>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703296" behindDoc="0" locked="0" layoutInCell="1" allowOverlap="1" wp14:anchorId="75B77E45" wp14:editId="54956D6D">
                      <wp:simplePos x="0" y="0"/>
                      <wp:positionH relativeFrom="column">
                        <wp:posOffset>344805</wp:posOffset>
                      </wp:positionH>
                      <wp:positionV relativeFrom="paragraph">
                        <wp:posOffset>46990</wp:posOffset>
                      </wp:positionV>
                      <wp:extent cx="4770120" cy="52324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523240"/>
                              </a:xfrm>
                              <a:prstGeom prst="rect">
                                <a:avLst/>
                              </a:prstGeom>
                              <a:solidFill>
                                <a:srgbClr val="00A9B7"/>
                              </a:solidFill>
                              <a:ln>
                                <a:noFill/>
                              </a:ln>
                              <a:effectLst>
                                <a:softEdge rad="31750"/>
                              </a:effectLst>
                            </wps:spPr>
                            <wps:txbx>
                              <w:txbxContent>
                                <w:p w14:paraId="1D69515C" w14:textId="57A6D43B" w:rsidR="006872A8" w:rsidRPr="00A15C14" w:rsidRDefault="006433B7" w:rsidP="006433B7">
                                  <w:pPr>
                                    <w:widowControl w:val="0"/>
                                    <w:spacing w:line="240" w:lineRule="auto"/>
                                    <w:ind w:left="567" w:right="685" w:firstLine="0"/>
                                    <w:rPr>
                                      <w:rFonts w:ascii="Prophet" w:eastAsiaTheme="minorEastAsia" w:hAnsi="Prophet" w:cs="Arial"/>
                                      <w:b/>
                                      <w:bCs/>
                                      <w:color w:val="FFFFFF" w:themeColor="background1"/>
                                      <w:kern w:val="28"/>
                                      <w:sz w:val="40"/>
                                      <w:szCs w:val="40"/>
                                      <w:lang w:val="en-IE"/>
                                    </w:rPr>
                                  </w:pPr>
                                  <w:r>
                                    <w:rPr>
                                      <w:rFonts w:ascii="Prophet" w:eastAsiaTheme="minorEastAsia" w:hAnsi="Prophet" w:cs="Arial"/>
                                      <w:b/>
                                      <w:bCs/>
                                      <w:color w:val="CFC600"/>
                                      <w:kern w:val="28"/>
                                      <w:sz w:val="40"/>
                                      <w:szCs w:val="40"/>
                                      <w:lang w:val="en-IE"/>
                                    </w:rPr>
                                    <w:t xml:space="preserve">       </w:t>
                                  </w:r>
                                  <w:r w:rsidR="006872A8" w:rsidRPr="00A15C14">
                                    <w:rPr>
                                      <w:rFonts w:ascii="Prophet" w:eastAsiaTheme="minorEastAsia" w:hAnsi="Prophet" w:cs="Arial"/>
                                      <w:b/>
                                      <w:bCs/>
                                      <w:color w:val="CFC600"/>
                                      <w:kern w:val="28"/>
                                      <w:sz w:val="40"/>
                                      <w:szCs w:val="40"/>
                                      <w:lang w:val="en-IE"/>
                                    </w:rPr>
                                    <w:t xml:space="preserve">Part 4: </w:t>
                                  </w:r>
                                  <w:r w:rsidR="006872A8" w:rsidRPr="00A15C14">
                                    <w:rPr>
                                      <w:rFonts w:ascii="Prophet" w:eastAsiaTheme="minorEastAsia" w:hAnsi="Prophet" w:cs="Arial"/>
                                      <w:b/>
                                      <w:bCs/>
                                      <w:color w:val="FFFFFF" w:themeColor="background1"/>
                                      <w:kern w:val="28"/>
                                      <w:sz w:val="40"/>
                                      <w:szCs w:val="40"/>
                                      <w:lang w:val="en-US"/>
                                    </w:rPr>
                                    <w:t>Book of Modules</w:t>
                                  </w:r>
                                </w:p>
                                <w:p w14:paraId="67380BC8" w14:textId="77777777" w:rsidR="006872A8" w:rsidRDefault="006872A8" w:rsidP="006872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77E45" id="Text Box 26" o:spid="_x0000_s1052" type="#_x0000_t202" style="position:absolute;left:0;text-align:left;margin-left:27.15pt;margin-top:3.7pt;width:375.6pt;height:41.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" fillcolor="#00a9b7" stroked="f">
                      <v:textbox>
                        <w:txbxContent>
                          <w:p w14:paraId="1D69515C" w14:textId="57A6D43B" w:rsidR="006872A8" w:rsidRPr="00A15C14" w:rsidRDefault="006433B7" w:rsidP="006433B7">
                            <w:pPr>
                              <w:widowControl w:val="0"/>
                              <w:spacing w:line="240" w:lineRule="auto"/>
                              <w:ind w:left="567" w:right="685" w:firstLine="0"/>
                              <w:rPr>
                                <w:rFonts w:ascii="Prophet" w:eastAsiaTheme="minorEastAsia" w:hAnsi="Prophet" w:cs="Arial"/>
                                <w:b/>
                                <w:bCs/>
                                <w:color w:val="FFFFFF" w:themeColor="background1"/>
                                <w:kern w:val="28"/>
                                <w:sz w:val="40"/>
                                <w:szCs w:val="40"/>
                                <w:lang w:val="en-IE"/>
                              </w:rPr>
                            </w:pPr>
                            <w:r>
                              <w:rPr>
                                <w:rFonts w:ascii="Prophet" w:eastAsiaTheme="minorEastAsia" w:hAnsi="Prophet" w:cs="Arial"/>
                                <w:b/>
                                <w:bCs/>
                                <w:color w:val="CFC600"/>
                                <w:kern w:val="28"/>
                                <w:sz w:val="40"/>
                                <w:szCs w:val="40"/>
                                <w:lang w:val="en-IE"/>
                              </w:rPr>
                              <w:t xml:space="preserve">       </w:t>
                            </w:r>
                            <w:r w:rsidR="006872A8" w:rsidRPr="00A15C14">
                              <w:rPr>
                                <w:rFonts w:ascii="Prophet" w:eastAsiaTheme="minorEastAsia" w:hAnsi="Prophet" w:cs="Arial"/>
                                <w:b/>
                                <w:bCs/>
                                <w:color w:val="CFC600"/>
                                <w:kern w:val="28"/>
                                <w:sz w:val="40"/>
                                <w:szCs w:val="40"/>
                                <w:lang w:val="en-IE"/>
                              </w:rPr>
                              <w:t xml:space="preserve">Part 4: </w:t>
                            </w:r>
                            <w:r w:rsidR="006872A8" w:rsidRPr="00A15C14">
                              <w:rPr>
                                <w:rFonts w:ascii="Prophet" w:eastAsiaTheme="minorEastAsia" w:hAnsi="Prophet" w:cs="Arial"/>
                                <w:b/>
                                <w:bCs/>
                                <w:color w:val="FFFFFF" w:themeColor="background1"/>
                                <w:kern w:val="28"/>
                                <w:sz w:val="40"/>
                                <w:szCs w:val="40"/>
                                <w:lang w:val="en-US"/>
                              </w:rPr>
                              <w:t>Book of Modules</w:t>
                            </w:r>
                          </w:p>
                          <w:p w14:paraId="67380BC8" w14:textId="77777777" w:rsidR="006872A8" w:rsidRDefault="006872A8" w:rsidP="006872A8"/>
                        </w:txbxContent>
                      </v:textbox>
                      <w10:wrap type="square"/>
                    </v:shape>
                  </w:pict>
                </mc:Fallback>
              </mc:AlternateContent>
            </w:r>
          </w:p>
          <w:p w14:paraId="1A8FDA4F" w14:textId="77777777" w:rsidR="006872A8" w:rsidRPr="00BE7B67" w:rsidRDefault="006872A8" w:rsidP="007D7F3E">
            <w:pPr>
              <w:ind w:left="601" w:right="835" w:hanging="5"/>
              <w:rPr>
                <w:rFonts w:ascii="Visuelt" w:hAnsi="Visuelt" w:cs="Arial"/>
                <w:b/>
                <w:bCs/>
                <w:color w:val="00A9B7"/>
                <w:sz w:val="24"/>
                <w:szCs w:val="24"/>
                <w:lang w:val="en-US"/>
              </w:rPr>
            </w:pPr>
          </w:p>
          <w:p w14:paraId="0F1885E6" w14:textId="1F29A026" w:rsidR="00F5050B" w:rsidRPr="00316592" w:rsidRDefault="00F5050B" w:rsidP="007D7F3E">
            <w:pPr>
              <w:ind w:left="601" w:right="835" w:hanging="5"/>
              <w:rPr>
                <w:rFonts w:ascii="Prophet" w:hAnsi="Prophet" w:cs="Arial"/>
                <w:color w:val="00A9B7"/>
                <w:sz w:val="24"/>
                <w:szCs w:val="24"/>
                <w:lang w:val="en-US"/>
              </w:rPr>
            </w:pPr>
            <w:r w:rsidRPr="00316592">
              <w:rPr>
                <w:rFonts w:ascii="Prophet" w:hAnsi="Prophet" w:cs="Arial"/>
                <w:b/>
                <w:bCs/>
                <w:color w:val="00A9B7"/>
                <w:sz w:val="24"/>
                <w:szCs w:val="24"/>
                <w:lang w:val="en-US"/>
              </w:rPr>
              <w:t xml:space="preserve"> </w:t>
            </w:r>
            <w:r w:rsidRPr="00313B9B">
              <w:rPr>
                <w:rFonts w:ascii="Prophet" w:hAnsi="Prophet" w:cs="Arial"/>
                <w:color w:val="00A9B7"/>
                <w:sz w:val="24"/>
                <w:szCs w:val="24"/>
                <w:highlight w:val="cyan"/>
                <w:lang w:val="en-US"/>
              </w:rPr>
              <w:t>(</w:t>
            </w:r>
            <w:r w:rsidR="00313B9B" w:rsidRPr="00313B9B">
              <w:rPr>
                <w:rFonts w:ascii="Prophet" w:hAnsi="Prophet" w:cs="Arial"/>
                <w:color w:val="00A9B7"/>
                <w:sz w:val="24"/>
                <w:szCs w:val="24"/>
                <w:highlight w:val="cyan"/>
                <w:lang w:val="en-US"/>
              </w:rPr>
              <w:t xml:space="preserve">School may download from </w:t>
            </w:r>
            <w:proofErr w:type="gramStart"/>
            <w:r w:rsidR="00313B9B" w:rsidRPr="00313B9B">
              <w:rPr>
                <w:rFonts w:ascii="Prophet" w:hAnsi="Prophet" w:cs="Arial"/>
                <w:color w:val="00A9B7"/>
                <w:sz w:val="24"/>
                <w:szCs w:val="24"/>
                <w:highlight w:val="cyan"/>
                <w:lang w:val="en-US"/>
              </w:rPr>
              <w:t xml:space="preserve">the </w:t>
            </w:r>
            <w:r w:rsidRPr="00313B9B">
              <w:rPr>
                <w:rFonts w:ascii="Prophet" w:hAnsi="Prophet" w:cs="Arial"/>
                <w:color w:val="00A9B7"/>
                <w:sz w:val="24"/>
                <w:szCs w:val="24"/>
                <w:highlight w:val="cyan"/>
                <w:lang w:val="en-US"/>
              </w:rPr>
              <w:t xml:space="preserve"> </w:t>
            </w:r>
            <w:proofErr w:type="spellStart"/>
            <w:r w:rsidRPr="00313B9B">
              <w:rPr>
                <w:rFonts w:ascii="Prophet" w:hAnsi="Prophet" w:cs="Arial"/>
                <w:color w:val="00A9B7"/>
                <w:sz w:val="24"/>
                <w:szCs w:val="24"/>
                <w:highlight w:val="cyan"/>
                <w:lang w:val="en-US"/>
              </w:rPr>
              <w:t>Programme</w:t>
            </w:r>
            <w:proofErr w:type="spellEnd"/>
            <w:proofErr w:type="gramEnd"/>
            <w:r w:rsidRPr="00313B9B">
              <w:rPr>
                <w:rFonts w:ascii="Prophet" w:hAnsi="Prophet" w:cs="Arial"/>
                <w:color w:val="00A9B7"/>
                <w:sz w:val="24"/>
                <w:szCs w:val="24"/>
                <w:highlight w:val="cyan"/>
                <w:lang w:val="en-US"/>
              </w:rPr>
              <w:t xml:space="preserve"> &amp; Module Catalogue)</w:t>
            </w:r>
          </w:p>
          <w:p w14:paraId="3AD5725E" w14:textId="77777777" w:rsidR="00F5050B" w:rsidRPr="00316592" w:rsidRDefault="00F5050B" w:rsidP="007D7F3E">
            <w:pPr>
              <w:ind w:left="601" w:right="835" w:hanging="5"/>
              <w:rPr>
                <w:rFonts w:ascii="Prophet" w:hAnsi="Prophet" w:cs="Arial"/>
                <w:color w:val="00A9B7"/>
                <w:sz w:val="24"/>
                <w:szCs w:val="24"/>
                <w:lang w:val="en-US"/>
              </w:rPr>
            </w:pPr>
          </w:p>
          <w:p w14:paraId="29914143" w14:textId="714C2984" w:rsidR="00F5050B" w:rsidRPr="00316592" w:rsidRDefault="00F5050B" w:rsidP="007D7F3E">
            <w:pPr>
              <w:ind w:left="601" w:right="835" w:hanging="5"/>
              <w:rPr>
                <w:rFonts w:ascii="Prophet" w:hAnsi="Prophet" w:cs="Arial"/>
                <w:sz w:val="24"/>
                <w:szCs w:val="24"/>
                <w:lang w:val="en-US"/>
              </w:rPr>
            </w:pPr>
            <w:r w:rsidRPr="00316592">
              <w:rPr>
                <w:rFonts w:ascii="Prophet" w:hAnsi="Prophet" w:cs="Arial"/>
                <w:b/>
                <w:bCs/>
                <w:sz w:val="24"/>
                <w:szCs w:val="24"/>
                <w:lang w:val="en-US"/>
              </w:rPr>
              <w:t xml:space="preserve"> </w:t>
            </w:r>
            <w:r w:rsidRPr="00316592">
              <w:rPr>
                <w:rFonts w:ascii="Prophet" w:hAnsi="Prophet" w:cs="Arial"/>
                <w:sz w:val="24"/>
                <w:szCs w:val="24"/>
                <w:lang w:val="en-US"/>
              </w:rPr>
              <w:t>All information relevant to students and student services is</w:t>
            </w:r>
          </w:p>
          <w:p w14:paraId="44817B42" w14:textId="77777777" w:rsidR="00F5050B" w:rsidRPr="00316592" w:rsidRDefault="00F5050B" w:rsidP="00973C09">
            <w:pPr>
              <w:ind w:left="596" w:right="835" w:firstLine="0"/>
              <w:rPr>
                <w:rFonts w:ascii="Prophet" w:hAnsi="Prophet" w:cs="Arial"/>
                <w:sz w:val="24"/>
                <w:szCs w:val="24"/>
                <w:lang w:val="en-US"/>
              </w:rPr>
            </w:pPr>
          </w:p>
          <w:p w14:paraId="36627D9A" w14:textId="77777777" w:rsidR="00F5050B" w:rsidRPr="00973C09" w:rsidRDefault="00F5050B" w:rsidP="00973C09">
            <w:pPr>
              <w:pStyle w:val="ListParagraph"/>
              <w:numPr>
                <w:ilvl w:val="0"/>
                <w:numId w:val="18"/>
              </w:numPr>
              <w:spacing w:line="240" w:lineRule="auto"/>
              <w:ind w:right="835"/>
              <w:rPr>
                <w:rFonts w:ascii="Prophet" w:hAnsi="Prophet" w:cs="Arial"/>
                <w:sz w:val="24"/>
                <w:szCs w:val="24"/>
                <w:lang w:val="en-US"/>
              </w:rPr>
            </w:pPr>
            <w:r w:rsidRPr="00973C09">
              <w:rPr>
                <w:rFonts w:ascii="Prophet" w:hAnsi="Prophet" w:cs="Arial"/>
                <w:sz w:val="24"/>
                <w:szCs w:val="24"/>
                <w:lang w:val="en-US"/>
              </w:rPr>
              <w:t xml:space="preserve">Current approved module descriptors for each stage of </w:t>
            </w:r>
            <w:proofErr w:type="spellStart"/>
            <w:r w:rsidRPr="00973C09">
              <w:rPr>
                <w:rFonts w:ascii="Prophet" w:hAnsi="Prophet" w:cs="Arial"/>
                <w:sz w:val="24"/>
                <w:szCs w:val="24"/>
                <w:lang w:val="en-US"/>
              </w:rPr>
              <w:t>programme</w:t>
            </w:r>
            <w:proofErr w:type="spellEnd"/>
            <w:r w:rsidRPr="00973C09">
              <w:rPr>
                <w:rFonts w:ascii="Prophet" w:hAnsi="Prophet" w:cs="Arial"/>
                <w:sz w:val="24"/>
                <w:szCs w:val="24"/>
                <w:lang w:val="en-US"/>
              </w:rPr>
              <w:t xml:space="preserve"> including mandatory and elective modules available to students.</w:t>
            </w:r>
          </w:p>
          <w:p w14:paraId="7B7942A0" w14:textId="77777777" w:rsidR="00F5050B" w:rsidRDefault="00F5050B" w:rsidP="007D7F3E">
            <w:pPr>
              <w:ind w:left="601" w:right="835" w:hanging="5"/>
              <w:rPr>
                <w:rFonts w:ascii="Visuelt" w:hAnsi="Visuelt" w:cs="Arial"/>
                <w:sz w:val="24"/>
                <w:szCs w:val="24"/>
                <w:lang w:val="en-US"/>
              </w:rPr>
            </w:pPr>
          </w:p>
          <w:p w14:paraId="5931B954" w14:textId="362632B7" w:rsidR="00F5050B" w:rsidRDefault="00F5050B" w:rsidP="00973C09">
            <w:pPr>
              <w:ind w:right="835" w:firstLine="0"/>
              <w:rPr>
                <w:rFonts w:ascii="Visuelt" w:hAnsi="Visuelt" w:cs="Arial"/>
                <w:sz w:val="24"/>
                <w:szCs w:val="24"/>
                <w:lang w:val="en-US"/>
              </w:rPr>
            </w:pPr>
          </w:p>
          <w:p w14:paraId="41CA3C48" w14:textId="72747590" w:rsidR="00F5050B" w:rsidRDefault="00AC737D" w:rsidP="00AC737D">
            <w:pPr>
              <w:ind w:right="835" w:firstLine="0"/>
              <w:rPr>
                <w:rFonts w:ascii="Visuelt" w:hAnsi="Visuelt" w:cs="Arial"/>
                <w:sz w:val="24"/>
                <w:szCs w:val="24"/>
                <w:lang w:val="en-US"/>
              </w:rPr>
            </w:pPr>
            <w:r w:rsidRPr="004A4CEF">
              <w:rPr>
                <w:rFonts w:ascii="Visuelt" w:hAnsi="Visuelt" w:cs="Arial"/>
                <w:b/>
                <w:bCs/>
                <w:noProof/>
                <w:color w:val="004C6C"/>
                <w:sz w:val="32"/>
                <w:szCs w:val="32"/>
                <w:lang w:val="en-US"/>
              </w:rPr>
              <mc:AlternateContent>
                <mc:Choice Requires="wps">
                  <w:drawing>
                    <wp:anchor distT="45720" distB="45720" distL="114300" distR="114300" simplePos="0" relativeHeight="251705344" behindDoc="0" locked="0" layoutInCell="1" allowOverlap="1" wp14:anchorId="400C3DA7" wp14:editId="44BF97EC">
                      <wp:simplePos x="0" y="0"/>
                      <wp:positionH relativeFrom="column">
                        <wp:posOffset>344805</wp:posOffset>
                      </wp:positionH>
                      <wp:positionV relativeFrom="paragraph">
                        <wp:posOffset>94615</wp:posOffset>
                      </wp:positionV>
                      <wp:extent cx="4762500" cy="52324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23240"/>
                              </a:xfrm>
                              <a:prstGeom prst="rect">
                                <a:avLst/>
                              </a:prstGeom>
                              <a:solidFill>
                                <a:srgbClr val="00A9B7"/>
                              </a:solidFill>
                              <a:ln>
                                <a:noFill/>
                              </a:ln>
                              <a:effectLst>
                                <a:softEdge rad="31750"/>
                              </a:effectLst>
                            </wps:spPr>
                            <wps:txbx>
                              <w:txbxContent>
                                <w:p w14:paraId="1C6E6D24" w14:textId="5CA76B78" w:rsidR="00973C09" w:rsidRPr="007859CE" w:rsidRDefault="00973C09" w:rsidP="00973C09">
                                  <w:pPr>
                                    <w:widowControl w:val="0"/>
                                    <w:spacing w:line="240" w:lineRule="auto"/>
                                    <w:ind w:right="685" w:firstLine="0"/>
                                    <w:rPr>
                                      <w:rFonts w:ascii="Prophet" w:eastAsiaTheme="minorEastAsia" w:hAnsi="Prophet" w:cs="Arial"/>
                                      <w:b/>
                                      <w:bCs/>
                                      <w:color w:val="FFFFFF" w:themeColor="background1"/>
                                      <w:kern w:val="28"/>
                                      <w:sz w:val="40"/>
                                      <w:szCs w:val="40"/>
                                      <w:lang w:val="en-IE"/>
                                    </w:rPr>
                                  </w:pPr>
                                  <w:r>
                                    <w:rPr>
                                      <w:rFonts w:ascii="Prophet" w:eastAsiaTheme="minorEastAsia" w:hAnsi="Prophet" w:cs="Arial"/>
                                      <w:b/>
                                      <w:bCs/>
                                      <w:color w:val="CFC600"/>
                                      <w:kern w:val="28"/>
                                      <w:sz w:val="40"/>
                                      <w:szCs w:val="40"/>
                                      <w:lang w:val="en-IE"/>
                                    </w:rPr>
                                    <w:t xml:space="preserve">   </w:t>
                                  </w:r>
                                  <w:r w:rsidR="00AC737D">
                                    <w:rPr>
                                      <w:rFonts w:ascii="Prophet" w:eastAsiaTheme="minorEastAsia" w:hAnsi="Prophet" w:cs="Arial"/>
                                      <w:b/>
                                      <w:bCs/>
                                      <w:color w:val="CFC600"/>
                                      <w:kern w:val="28"/>
                                      <w:sz w:val="40"/>
                                      <w:szCs w:val="40"/>
                                      <w:lang w:val="en-IE"/>
                                    </w:rPr>
                                    <w:t xml:space="preserve"> </w:t>
                                  </w:r>
                                  <w:r w:rsidRPr="007859CE">
                                    <w:rPr>
                                      <w:rFonts w:ascii="Prophet" w:eastAsiaTheme="minorEastAsia" w:hAnsi="Prophet" w:cs="Arial"/>
                                      <w:b/>
                                      <w:bCs/>
                                      <w:color w:val="CFC600"/>
                                      <w:kern w:val="28"/>
                                      <w:sz w:val="40"/>
                                      <w:szCs w:val="40"/>
                                      <w:lang w:val="en-IE"/>
                                    </w:rPr>
                                    <w:t xml:space="preserve">Part 5: </w:t>
                                  </w:r>
                                  <w:r w:rsidRPr="007859CE">
                                    <w:rPr>
                                      <w:rFonts w:ascii="Prophet" w:eastAsiaTheme="minorEastAsia" w:hAnsi="Prophet" w:cs="Arial"/>
                                      <w:b/>
                                      <w:bCs/>
                                      <w:color w:val="FFFFFF" w:themeColor="background1"/>
                                      <w:kern w:val="28"/>
                                      <w:sz w:val="40"/>
                                      <w:szCs w:val="40"/>
                                      <w:lang w:val="en-US"/>
                                    </w:rPr>
                                    <w:t>Additional Documentation</w:t>
                                  </w:r>
                                </w:p>
                                <w:p w14:paraId="029DA88C" w14:textId="77777777" w:rsidR="00973C09" w:rsidRDefault="00973C09" w:rsidP="00973C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C3DA7" id="Text Box 27" o:spid="_x0000_s1053" type="#_x0000_t202" style="position:absolute;left:0;text-align:left;margin-left:27.15pt;margin-top:7.45pt;width:375pt;height:41.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" fillcolor="#00a9b7" stroked="f">
                      <v:textbox>
                        <w:txbxContent>
                          <w:p w14:paraId="1C6E6D24" w14:textId="5CA76B78" w:rsidR="00973C09" w:rsidRPr="007859CE" w:rsidRDefault="00973C09" w:rsidP="00973C09">
                            <w:pPr>
                              <w:widowControl w:val="0"/>
                              <w:spacing w:line="240" w:lineRule="auto"/>
                              <w:ind w:right="685" w:firstLine="0"/>
                              <w:rPr>
                                <w:rFonts w:ascii="Prophet" w:eastAsiaTheme="minorEastAsia" w:hAnsi="Prophet" w:cs="Arial"/>
                                <w:b/>
                                <w:bCs/>
                                <w:color w:val="FFFFFF" w:themeColor="background1"/>
                                <w:kern w:val="28"/>
                                <w:sz w:val="40"/>
                                <w:szCs w:val="40"/>
                                <w:lang w:val="en-IE"/>
                              </w:rPr>
                            </w:pPr>
                            <w:r>
                              <w:rPr>
                                <w:rFonts w:ascii="Prophet" w:eastAsiaTheme="minorEastAsia" w:hAnsi="Prophet" w:cs="Arial"/>
                                <w:b/>
                                <w:bCs/>
                                <w:color w:val="CFC600"/>
                                <w:kern w:val="28"/>
                                <w:sz w:val="40"/>
                                <w:szCs w:val="40"/>
                                <w:lang w:val="en-IE"/>
                              </w:rPr>
                              <w:t xml:space="preserve">   </w:t>
                            </w:r>
                            <w:r w:rsidR="00AC737D">
                              <w:rPr>
                                <w:rFonts w:ascii="Prophet" w:eastAsiaTheme="minorEastAsia" w:hAnsi="Prophet" w:cs="Arial"/>
                                <w:b/>
                                <w:bCs/>
                                <w:color w:val="CFC600"/>
                                <w:kern w:val="28"/>
                                <w:sz w:val="40"/>
                                <w:szCs w:val="40"/>
                                <w:lang w:val="en-IE"/>
                              </w:rPr>
                              <w:t xml:space="preserve"> </w:t>
                            </w:r>
                            <w:r w:rsidRPr="007859CE">
                              <w:rPr>
                                <w:rFonts w:ascii="Prophet" w:eastAsiaTheme="minorEastAsia" w:hAnsi="Prophet" w:cs="Arial"/>
                                <w:b/>
                                <w:bCs/>
                                <w:color w:val="CFC600"/>
                                <w:kern w:val="28"/>
                                <w:sz w:val="40"/>
                                <w:szCs w:val="40"/>
                                <w:lang w:val="en-IE"/>
                              </w:rPr>
                              <w:t xml:space="preserve">Part 5: </w:t>
                            </w:r>
                            <w:r w:rsidRPr="007859CE">
                              <w:rPr>
                                <w:rFonts w:ascii="Prophet" w:eastAsiaTheme="minorEastAsia" w:hAnsi="Prophet" w:cs="Arial"/>
                                <w:b/>
                                <w:bCs/>
                                <w:color w:val="FFFFFF" w:themeColor="background1"/>
                                <w:kern w:val="28"/>
                                <w:sz w:val="40"/>
                                <w:szCs w:val="40"/>
                                <w:lang w:val="en-US"/>
                              </w:rPr>
                              <w:t>Additional Documentation</w:t>
                            </w:r>
                          </w:p>
                          <w:p w14:paraId="029DA88C" w14:textId="77777777" w:rsidR="00973C09" w:rsidRDefault="00973C09" w:rsidP="00973C09"/>
                        </w:txbxContent>
                      </v:textbox>
                      <w10:wrap type="square"/>
                    </v:shape>
                  </w:pict>
                </mc:Fallback>
              </mc:AlternateContent>
            </w:r>
          </w:p>
          <w:p w14:paraId="0677686E" w14:textId="71C3DB41" w:rsidR="00F5050B" w:rsidRPr="00473DE4" w:rsidRDefault="00F5050B" w:rsidP="007D7F3E">
            <w:pPr>
              <w:ind w:left="601" w:right="835" w:hanging="5"/>
              <w:rPr>
                <w:rFonts w:ascii="Visuelt" w:hAnsi="Visuelt" w:cs="Arial"/>
                <w:sz w:val="24"/>
                <w:szCs w:val="24"/>
                <w:lang w:val="en-US"/>
              </w:rPr>
            </w:pPr>
          </w:p>
          <w:p w14:paraId="2DEE085F" w14:textId="04CDE69D" w:rsidR="00F5050B" w:rsidRPr="00313B9B" w:rsidRDefault="00F5050B" w:rsidP="007D7F3E">
            <w:pPr>
              <w:ind w:left="601" w:right="835" w:hanging="5"/>
              <w:rPr>
                <w:rFonts w:ascii="Prophet" w:hAnsi="Prophet" w:cs="Arial"/>
                <w:sz w:val="24"/>
                <w:szCs w:val="24"/>
                <w:lang w:val="en-US"/>
              </w:rPr>
            </w:pPr>
            <w:r w:rsidRPr="00316592">
              <w:rPr>
                <w:rFonts w:ascii="Prophet" w:hAnsi="Prophet" w:cs="Arial"/>
                <w:sz w:val="24"/>
                <w:szCs w:val="24"/>
                <w:lang w:val="en-US"/>
              </w:rPr>
              <w:t xml:space="preserve">The following can be provided separately to students, as required.  </w:t>
            </w:r>
            <w:r w:rsidRPr="00313B9B">
              <w:rPr>
                <w:rFonts w:ascii="Prophet" w:hAnsi="Prophet" w:cs="Arial"/>
                <w:strike/>
                <w:sz w:val="24"/>
                <w:szCs w:val="24"/>
                <w:highlight w:val="cyan"/>
                <w:lang w:val="en-US"/>
              </w:rPr>
              <w:t xml:space="preserve">Links to these documents can be provided within the </w:t>
            </w:r>
            <w:proofErr w:type="spellStart"/>
            <w:r w:rsidRPr="00313B9B">
              <w:rPr>
                <w:rFonts w:ascii="Prophet" w:hAnsi="Prophet" w:cs="Arial"/>
                <w:strike/>
                <w:sz w:val="24"/>
                <w:szCs w:val="24"/>
                <w:highlight w:val="cyan"/>
                <w:lang w:val="en-US"/>
              </w:rPr>
              <w:t>Programme</w:t>
            </w:r>
            <w:proofErr w:type="spellEnd"/>
            <w:r w:rsidRPr="00313B9B">
              <w:rPr>
                <w:rFonts w:ascii="Prophet" w:hAnsi="Prophet" w:cs="Arial"/>
                <w:strike/>
                <w:sz w:val="24"/>
                <w:szCs w:val="24"/>
                <w:highlight w:val="cyan"/>
                <w:lang w:val="en-US"/>
              </w:rPr>
              <w:t xml:space="preserve"> &amp; Module Catalogue.</w:t>
            </w:r>
            <w:r w:rsidR="00313B9B" w:rsidRPr="00313B9B">
              <w:rPr>
                <w:rFonts w:ascii="Prophet" w:hAnsi="Prophet" w:cs="Arial"/>
                <w:strike/>
                <w:sz w:val="24"/>
                <w:szCs w:val="24"/>
                <w:highlight w:val="cyan"/>
                <w:lang w:val="en-US"/>
              </w:rPr>
              <w:t xml:space="preserve"> </w:t>
            </w:r>
            <w:r w:rsidR="00313B9B" w:rsidRPr="00313B9B">
              <w:rPr>
                <w:rFonts w:ascii="Prophet" w:hAnsi="Prophet" w:cs="Arial"/>
                <w:sz w:val="24"/>
                <w:szCs w:val="24"/>
                <w:highlight w:val="cyan"/>
                <w:lang w:val="en-US"/>
              </w:rPr>
              <w:t>(delete)</w:t>
            </w:r>
          </w:p>
          <w:p w14:paraId="1FC3F822" w14:textId="77777777" w:rsidR="00F5050B" w:rsidRPr="00316592" w:rsidRDefault="00F5050B" w:rsidP="007D7F3E">
            <w:pPr>
              <w:ind w:left="601" w:right="835" w:hanging="5"/>
              <w:rPr>
                <w:rFonts w:ascii="Prophet" w:hAnsi="Prophet" w:cs="Arial"/>
                <w:sz w:val="24"/>
                <w:szCs w:val="24"/>
                <w:lang w:val="en-US"/>
              </w:rPr>
            </w:pPr>
          </w:p>
          <w:p w14:paraId="3C12FF1A" w14:textId="26CD35D3" w:rsidR="00F5050B" w:rsidRPr="00316592" w:rsidRDefault="00F5050B" w:rsidP="007D7F3E">
            <w:pPr>
              <w:ind w:left="601" w:right="835" w:hanging="5"/>
              <w:rPr>
                <w:rFonts w:ascii="Prophet" w:hAnsi="Prophet" w:cs="Arial"/>
                <w:sz w:val="24"/>
                <w:szCs w:val="24"/>
                <w:lang w:val="en-US"/>
              </w:rPr>
            </w:pPr>
            <w:r w:rsidRPr="00316592">
              <w:rPr>
                <w:rFonts w:ascii="Prophet" w:hAnsi="Prophet" w:cs="Arial"/>
                <w:color w:val="00A9B7"/>
                <w:sz w:val="24"/>
                <w:szCs w:val="24"/>
                <w:lang w:val="en-US"/>
              </w:rPr>
              <w:t xml:space="preserve">Project/Dissertation Supervision Guidelines All information relevant to students and student services is available on the TU </w:t>
            </w:r>
          </w:p>
          <w:p w14:paraId="3FD15E9D" w14:textId="77777777" w:rsidR="00F5050B" w:rsidRPr="00316592" w:rsidRDefault="00F5050B" w:rsidP="007D7F3E">
            <w:pPr>
              <w:ind w:left="601" w:right="835" w:hanging="5"/>
              <w:rPr>
                <w:rFonts w:ascii="Prophet" w:hAnsi="Prophet" w:cs="Arial"/>
                <w:b/>
                <w:bCs/>
                <w:sz w:val="24"/>
                <w:szCs w:val="24"/>
                <w:lang w:val="en-US"/>
              </w:rPr>
            </w:pPr>
          </w:p>
          <w:p w14:paraId="5E278287" w14:textId="7E843031" w:rsidR="00F5050B" w:rsidRPr="00316592" w:rsidRDefault="00F5050B" w:rsidP="007D7F3E">
            <w:pPr>
              <w:ind w:left="601" w:right="835" w:hanging="5"/>
              <w:rPr>
                <w:rFonts w:ascii="Prophet" w:hAnsi="Prophet" w:cs="Arial"/>
                <w:sz w:val="24"/>
                <w:szCs w:val="24"/>
                <w:lang w:val="en-US"/>
              </w:rPr>
            </w:pPr>
            <w:r w:rsidRPr="00316592">
              <w:rPr>
                <w:rFonts w:ascii="Prophet" w:hAnsi="Prophet" w:cs="Arial"/>
                <w:sz w:val="24"/>
                <w:szCs w:val="24"/>
                <w:lang w:val="en-US"/>
              </w:rPr>
              <w:t>Project/Dissertation Guidelines, where applicable, should be presented as a separate document, to include the following as appropriate:</w:t>
            </w:r>
          </w:p>
          <w:p w14:paraId="2CC7588D" w14:textId="77777777" w:rsidR="00F5050B" w:rsidRPr="00316592" w:rsidRDefault="00F5050B" w:rsidP="00DC5D19">
            <w:pPr>
              <w:ind w:left="1163" w:right="835" w:hanging="5"/>
              <w:rPr>
                <w:rFonts w:ascii="Prophet" w:hAnsi="Prophet" w:cs="Arial"/>
                <w:sz w:val="24"/>
                <w:szCs w:val="24"/>
                <w:lang w:val="en-US"/>
              </w:rPr>
            </w:pPr>
          </w:p>
          <w:p w14:paraId="769CD516" w14:textId="77777777"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Module Descriptor</w:t>
            </w:r>
          </w:p>
          <w:p w14:paraId="79A7B236" w14:textId="77777777"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 xml:space="preserve">Key Dates </w:t>
            </w:r>
          </w:p>
          <w:p w14:paraId="316CC052" w14:textId="77777777"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Role of Supervisor</w:t>
            </w:r>
          </w:p>
          <w:p w14:paraId="341AE9A0" w14:textId="77777777" w:rsidR="00F5050B"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 xml:space="preserve">Role of Student </w:t>
            </w:r>
          </w:p>
          <w:p w14:paraId="2921ED12" w14:textId="77777777" w:rsidR="00DC5D19" w:rsidRDefault="00DC5D19" w:rsidP="006433B7">
            <w:pPr>
              <w:spacing w:line="240" w:lineRule="auto"/>
              <w:ind w:left="1588" w:right="835" w:hanging="283"/>
              <w:rPr>
                <w:rFonts w:ascii="Prophet" w:hAnsi="Prophet" w:cs="Arial"/>
                <w:sz w:val="24"/>
                <w:szCs w:val="24"/>
                <w:lang w:val="en-US"/>
              </w:rPr>
            </w:pPr>
          </w:p>
          <w:p w14:paraId="6559B79F" w14:textId="77777777" w:rsidR="00DC5D19" w:rsidRDefault="00DC5D19" w:rsidP="006433B7">
            <w:pPr>
              <w:spacing w:line="240" w:lineRule="auto"/>
              <w:ind w:left="1588" w:right="835" w:hanging="283"/>
              <w:rPr>
                <w:rFonts w:ascii="Prophet" w:hAnsi="Prophet" w:cs="Arial"/>
                <w:sz w:val="24"/>
                <w:szCs w:val="24"/>
                <w:lang w:val="en-US"/>
              </w:rPr>
            </w:pPr>
          </w:p>
          <w:p w14:paraId="436559F6" w14:textId="77777777" w:rsidR="00DC5D19" w:rsidRDefault="00DC5D19" w:rsidP="006433B7">
            <w:pPr>
              <w:spacing w:line="240" w:lineRule="auto"/>
              <w:ind w:left="1588" w:right="835" w:hanging="283"/>
              <w:rPr>
                <w:rFonts w:ascii="Prophet" w:hAnsi="Prophet" w:cs="Arial"/>
                <w:sz w:val="24"/>
                <w:szCs w:val="24"/>
                <w:lang w:val="en-US"/>
              </w:rPr>
            </w:pPr>
          </w:p>
          <w:p w14:paraId="7FA1F56D" w14:textId="77777777" w:rsidR="00DC5D19" w:rsidRDefault="00DC5D19" w:rsidP="006433B7">
            <w:pPr>
              <w:spacing w:line="240" w:lineRule="auto"/>
              <w:ind w:left="1588" w:right="835" w:hanging="283"/>
              <w:rPr>
                <w:rFonts w:ascii="Prophet" w:hAnsi="Prophet" w:cs="Arial"/>
                <w:sz w:val="24"/>
                <w:szCs w:val="24"/>
                <w:lang w:val="en-US"/>
              </w:rPr>
            </w:pPr>
          </w:p>
          <w:p w14:paraId="60A45D6D" w14:textId="77777777" w:rsidR="00DC5D19" w:rsidRDefault="00DC5D19" w:rsidP="006433B7">
            <w:pPr>
              <w:spacing w:line="240" w:lineRule="auto"/>
              <w:ind w:left="1588" w:right="835" w:hanging="283"/>
              <w:rPr>
                <w:rFonts w:ascii="Prophet" w:hAnsi="Prophet" w:cs="Arial"/>
                <w:sz w:val="24"/>
                <w:szCs w:val="24"/>
                <w:lang w:val="en-US"/>
              </w:rPr>
            </w:pPr>
          </w:p>
          <w:p w14:paraId="6AEE353E" w14:textId="77777777" w:rsidR="00DC5D19" w:rsidRPr="00316592" w:rsidRDefault="00DC5D19" w:rsidP="006433B7">
            <w:pPr>
              <w:spacing w:line="240" w:lineRule="auto"/>
              <w:ind w:left="1588" w:right="835" w:hanging="283"/>
              <w:rPr>
                <w:rFonts w:ascii="Prophet" w:hAnsi="Prophet" w:cs="Arial"/>
                <w:sz w:val="24"/>
                <w:szCs w:val="24"/>
                <w:lang w:val="en-US"/>
              </w:rPr>
            </w:pPr>
          </w:p>
          <w:p w14:paraId="07815ED1" w14:textId="55A16284"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 xml:space="preserve">Record of Meetings, e.g. including a page for each meeting </w:t>
            </w:r>
            <w:r w:rsidR="00DC5D19">
              <w:rPr>
                <w:rFonts w:ascii="Prophet" w:hAnsi="Prophet" w:cs="Arial"/>
                <w:sz w:val="24"/>
                <w:szCs w:val="24"/>
                <w:lang w:val="en-US"/>
              </w:rPr>
              <w:t xml:space="preserve">   </w:t>
            </w:r>
            <w:r w:rsidRPr="00316592">
              <w:rPr>
                <w:rFonts w:ascii="Prophet" w:hAnsi="Prophet" w:cs="Arial"/>
                <w:sz w:val="24"/>
                <w:szCs w:val="24"/>
                <w:lang w:val="en-US"/>
              </w:rPr>
              <w:t>recording the date, materials submitted, progress, ‘to do’ for next meeting and date of next meeting</w:t>
            </w:r>
          </w:p>
          <w:p w14:paraId="091F3A8A" w14:textId="77777777"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Pull-out page(s) as appropriate for Interim Progress Report(s), Report of unsatisfactory progress, Report of unsatisfactory attendance</w:t>
            </w:r>
          </w:p>
          <w:p w14:paraId="0E1585F8" w14:textId="77777777"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Marking Scheme/Rubrics</w:t>
            </w:r>
          </w:p>
          <w:p w14:paraId="6AC139A8" w14:textId="77777777" w:rsidR="00F5050B" w:rsidRPr="00316592"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 xml:space="preserve">Style, presentation and referencing requirements </w:t>
            </w:r>
          </w:p>
          <w:p w14:paraId="11CDD593" w14:textId="77777777" w:rsidR="00F5050B" w:rsidRPr="003800E0" w:rsidRDefault="00F5050B" w:rsidP="006433B7">
            <w:pPr>
              <w:numPr>
                <w:ilvl w:val="0"/>
                <w:numId w:val="2"/>
              </w:numPr>
              <w:spacing w:line="240" w:lineRule="auto"/>
              <w:ind w:left="1588" w:right="835" w:hanging="283"/>
              <w:rPr>
                <w:rFonts w:ascii="Prophet" w:hAnsi="Prophet" w:cs="Arial"/>
                <w:sz w:val="24"/>
                <w:szCs w:val="24"/>
                <w:lang w:val="en-US"/>
              </w:rPr>
            </w:pPr>
            <w:r w:rsidRPr="00316592">
              <w:rPr>
                <w:rFonts w:ascii="Prophet" w:hAnsi="Prophet" w:cs="Arial"/>
                <w:sz w:val="24"/>
                <w:szCs w:val="24"/>
                <w:lang w:val="en-US"/>
              </w:rPr>
              <w:t>FAQs.</w:t>
            </w:r>
          </w:p>
          <w:p w14:paraId="20871F54" w14:textId="77777777" w:rsidR="00F5050B" w:rsidRPr="00316592" w:rsidRDefault="00F5050B" w:rsidP="007D7F3E">
            <w:pPr>
              <w:ind w:left="601" w:right="835" w:hanging="5"/>
              <w:rPr>
                <w:rFonts w:ascii="Prophet" w:hAnsi="Prophet" w:cs="Arial"/>
                <w:sz w:val="24"/>
                <w:szCs w:val="24"/>
                <w:lang w:val="en-US"/>
              </w:rPr>
            </w:pPr>
          </w:p>
          <w:p w14:paraId="7AC99275" w14:textId="77777777" w:rsidR="00F5050B" w:rsidRPr="00316592" w:rsidRDefault="00F5050B" w:rsidP="007D7F3E">
            <w:pPr>
              <w:ind w:left="601" w:right="835" w:hanging="5"/>
              <w:rPr>
                <w:rFonts w:ascii="Prophet" w:hAnsi="Prophet" w:cs="Arial"/>
                <w:b/>
                <w:bCs/>
                <w:sz w:val="24"/>
                <w:szCs w:val="24"/>
              </w:rPr>
            </w:pPr>
            <w:r w:rsidRPr="00316592">
              <w:rPr>
                <w:rFonts w:ascii="Prophet" w:hAnsi="Prophet" w:cs="Arial"/>
                <w:b/>
                <w:bCs/>
                <w:sz w:val="24"/>
                <w:szCs w:val="24"/>
              </w:rPr>
              <w:lastRenderedPageBreak/>
              <w:t xml:space="preserve">      </w:t>
            </w:r>
          </w:p>
          <w:p w14:paraId="24C1F866" w14:textId="5BECC5C7" w:rsidR="00F5050B" w:rsidRPr="008A7A2C" w:rsidRDefault="008A7A2C" w:rsidP="008A7A2C">
            <w:pPr>
              <w:ind w:right="835"/>
              <w:rPr>
                <w:rFonts w:ascii="Prophet" w:hAnsi="Prophet" w:cs="Arial"/>
                <w:color w:val="FFFFFF" w:themeColor="background1"/>
                <w:sz w:val="24"/>
                <w:szCs w:val="24"/>
              </w:rPr>
            </w:pPr>
            <w:r>
              <w:rPr>
                <w:rFonts w:ascii="Prophet" w:hAnsi="Prophet" w:cs="Arial"/>
                <w:b/>
                <w:bCs/>
                <w:sz w:val="24"/>
                <w:szCs w:val="24"/>
              </w:rPr>
              <w:t xml:space="preserve">    </w:t>
            </w:r>
            <w:r w:rsidR="00F5050B" w:rsidRPr="00316592">
              <w:rPr>
                <w:rFonts w:ascii="Prophet" w:hAnsi="Prophet" w:cs="Arial"/>
                <w:color w:val="FFFFFF" w:themeColor="background1"/>
                <w:sz w:val="24"/>
                <w:szCs w:val="24"/>
              </w:rPr>
              <w:t>Structured Work Placement/Practice Education Handbook</w:t>
            </w:r>
            <w:r>
              <w:rPr>
                <w:rFonts w:ascii="Prophet" w:hAnsi="Prophet" w:cs="Arial"/>
                <w:color w:val="FFFFFF" w:themeColor="background1"/>
                <w:sz w:val="24"/>
                <w:szCs w:val="24"/>
              </w:rPr>
              <w:t xml:space="preserve"> </w:t>
            </w:r>
            <w:r w:rsidR="00F5050B" w:rsidRPr="00316592">
              <w:rPr>
                <w:rFonts w:ascii="Prophet" w:hAnsi="Prophet" w:cs="Arial"/>
                <w:color w:val="FFFFFF" w:themeColor="background1"/>
                <w:sz w:val="24"/>
                <w:szCs w:val="24"/>
                <w:lang w:val="en-US"/>
              </w:rPr>
              <w:t xml:space="preserve">All </w:t>
            </w:r>
          </w:p>
          <w:p w14:paraId="18F76023" w14:textId="6FC5BC7F" w:rsidR="00F5050B" w:rsidRDefault="00F5050B" w:rsidP="008A7A2C">
            <w:pPr>
              <w:ind w:right="835" w:firstLine="0"/>
              <w:rPr>
                <w:rFonts w:ascii="Prophet" w:hAnsi="Prophet" w:cs="Arial"/>
                <w:sz w:val="24"/>
                <w:szCs w:val="24"/>
              </w:rPr>
            </w:pPr>
          </w:p>
          <w:p w14:paraId="652FD496" w14:textId="4E086AA9" w:rsidR="00F5050B" w:rsidRPr="00316592" w:rsidRDefault="00F5050B" w:rsidP="007D7F3E">
            <w:pPr>
              <w:ind w:left="601" w:right="835" w:hanging="5"/>
              <w:rPr>
                <w:rFonts w:ascii="Prophet" w:hAnsi="Prophet" w:cs="Arial"/>
                <w:sz w:val="24"/>
                <w:szCs w:val="24"/>
              </w:rPr>
            </w:pPr>
            <w:r w:rsidRPr="00316592">
              <w:rPr>
                <w:rFonts w:ascii="Prophet" w:hAnsi="Prophet" w:cs="Arial"/>
                <w:color w:val="00A9B7"/>
                <w:sz w:val="24"/>
                <w:szCs w:val="24"/>
              </w:rPr>
              <w:t>In addition to the module descriptor the following information should be provided:</w:t>
            </w:r>
          </w:p>
          <w:p w14:paraId="76FB6F55" w14:textId="77777777" w:rsidR="00F5050B" w:rsidRPr="00316592" w:rsidRDefault="00F5050B" w:rsidP="005178A9">
            <w:pPr>
              <w:ind w:left="596" w:right="835" w:firstLine="0"/>
              <w:rPr>
                <w:rFonts w:ascii="Prophet" w:hAnsi="Prophet" w:cs="Arial"/>
                <w:sz w:val="24"/>
                <w:szCs w:val="24"/>
              </w:rPr>
            </w:pPr>
          </w:p>
          <w:p w14:paraId="26EAFED9"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Rationale for the </w:t>
            </w:r>
            <w:proofErr w:type="gramStart"/>
            <w:r w:rsidRPr="005178A9">
              <w:rPr>
                <w:rFonts w:ascii="Prophet" w:hAnsi="Prophet" w:cs="Arial"/>
                <w:sz w:val="24"/>
                <w:szCs w:val="24"/>
              </w:rPr>
              <w:t>placement;</w:t>
            </w:r>
            <w:proofErr w:type="gramEnd"/>
          </w:p>
          <w:p w14:paraId="203FA51F"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Benefits of the </w:t>
            </w:r>
            <w:proofErr w:type="gramStart"/>
            <w:r w:rsidRPr="005178A9">
              <w:rPr>
                <w:rFonts w:ascii="Prophet" w:hAnsi="Prophet" w:cs="Arial"/>
                <w:sz w:val="24"/>
                <w:szCs w:val="24"/>
              </w:rPr>
              <w:t>placement;</w:t>
            </w:r>
            <w:proofErr w:type="gramEnd"/>
          </w:p>
          <w:p w14:paraId="44AE6B61"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Roles &amp; responsibilities of the key personnel involved in the placement, </w:t>
            </w:r>
            <w:r w:rsidRPr="005178A9">
              <w:rPr>
                <w:rFonts w:ascii="Prophet" w:hAnsi="Prophet" w:cs="Arial"/>
                <w:i/>
                <w:sz w:val="24"/>
                <w:szCs w:val="24"/>
              </w:rPr>
              <w:t>e.g</w:t>
            </w:r>
            <w:r w:rsidRPr="005178A9">
              <w:rPr>
                <w:rFonts w:ascii="Prophet" w:hAnsi="Prophet" w:cs="Arial"/>
                <w:sz w:val="24"/>
                <w:szCs w:val="24"/>
              </w:rPr>
              <w:t xml:space="preserve">., student, TU Dublin supervisor, external supervisor, placement coordinator, </w:t>
            </w:r>
            <w:proofErr w:type="gramStart"/>
            <w:r w:rsidRPr="005178A9">
              <w:rPr>
                <w:rFonts w:ascii="Prophet" w:hAnsi="Prophet" w:cs="Arial"/>
                <w:i/>
                <w:sz w:val="24"/>
                <w:szCs w:val="24"/>
              </w:rPr>
              <w:t>etc</w:t>
            </w:r>
            <w:r w:rsidRPr="005178A9">
              <w:rPr>
                <w:rFonts w:ascii="Prophet" w:hAnsi="Prophet" w:cs="Arial"/>
                <w:sz w:val="24"/>
                <w:szCs w:val="24"/>
              </w:rPr>
              <w:t>.;</w:t>
            </w:r>
            <w:proofErr w:type="gramEnd"/>
          </w:p>
          <w:p w14:paraId="725A4F43"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Method of selecting placements and assigning students to </w:t>
            </w:r>
            <w:proofErr w:type="gramStart"/>
            <w:r w:rsidRPr="005178A9">
              <w:rPr>
                <w:rFonts w:ascii="Prophet" w:hAnsi="Prophet" w:cs="Arial"/>
                <w:sz w:val="24"/>
                <w:szCs w:val="24"/>
              </w:rPr>
              <w:t>placements;</w:t>
            </w:r>
            <w:proofErr w:type="gramEnd"/>
            <w:r w:rsidRPr="005178A9">
              <w:rPr>
                <w:rFonts w:ascii="Prophet" w:hAnsi="Prophet" w:cs="Arial"/>
                <w:sz w:val="24"/>
                <w:szCs w:val="24"/>
              </w:rPr>
              <w:t xml:space="preserve"> </w:t>
            </w:r>
          </w:p>
          <w:p w14:paraId="0D9FB42E"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Code of conduct expected of students whilst on </w:t>
            </w:r>
            <w:proofErr w:type="gramStart"/>
            <w:r w:rsidRPr="005178A9">
              <w:rPr>
                <w:rFonts w:ascii="Prophet" w:hAnsi="Prophet" w:cs="Arial"/>
                <w:sz w:val="24"/>
                <w:szCs w:val="24"/>
              </w:rPr>
              <w:t>placement;</w:t>
            </w:r>
            <w:proofErr w:type="gramEnd"/>
            <w:r w:rsidRPr="005178A9">
              <w:rPr>
                <w:rFonts w:ascii="Prophet" w:hAnsi="Prophet" w:cs="Arial"/>
                <w:sz w:val="24"/>
                <w:szCs w:val="24"/>
              </w:rPr>
              <w:t xml:space="preserve">  </w:t>
            </w:r>
          </w:p>
          <w:p w14:paraId="42CFFF7C"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Fitness to Study / Fitness to Practice Policy requirements to be complied with </w:t>
            </w:r>
            <w:proofErr w:type="gramStart"/>
            <w:r w:rsidRPr="005178A9">
              <w:rPr>
                <w:rFonts w:ascii="Prophet" w:hAnsi="Prophet" w:cs="Arial"/>
                <w:sz w:val="24"/>
                <w:szCs w:val="24"/>
              </w:rPr>
              <w:t>in order to</w:t>
            </w:r>
            <w:proofErr w:type="gramEnd"/>
            <w:r w:rsidRPr="005178A9">
              <w:rPr>
                <w:rFonts w:ascii="Prophet" w:hAnsi="Prophet" w:cs="Arial"/>
                <w:sz w:val="24"/>
                <w:szCs w:val="24"/>
              </w:rPr>
              <w:t xml:space="preserve"> be eligible to participate in placement (This also needs to be clearly specified on entry material)</w:t>
            </w:r>
          </w:p>
          <w:p w14:paraId="4089096B"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Support provided to students on placement</w:t>
            </w:r>
          </w:p>
          <w:p w14:paraId="643B31C0"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Procedures for reporting and dealing with problems that may arise during </w:t>
            </w:r>
            <w:proofErr w:type="gramStart"/>
            <w:r w:rsidRPr="005178A9">
              <w:rPr>
                <w:rFonts w:ascii="Prophet" w:hAnsi="Prophet" w:cs="Arial"/>
                <w:sz w:val="24"/>
                <w:szCs w:val="24"/>
              </w:rPr>
              <w:t>placement;</w:t>
            </w:r>
            <w:proofErr w:type="gramEnd"/>
          </w:p>
          <w:p w14:paraId="4DF07175"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Alternative arrangements for students in the event that a placement is not </w:t>
            </w:r>
            <w:proofErr w:type="gramStart"/>
            <w:r w:rsidRPr="005178A9">
              <w:rPr>
                <w:rFonts w:ascii="Prophet" w:hAnsi="Prophet" w:cs="Arial"/>
                <w:sz w:val="24"/>
                <w:szCs w:val="24"/>
              </w:rPr>
              <w:t>available;</w:t>
            </w:r>
            <w:proofErr w:type="gramEnd"/>
          </w:p>
          <w:p w14:paraId="1C3D8620" w14:textId="77777777" w:rsidR="00F5050B"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Details of impact on award if student does not successfully complete </w:t>
            </w:r>
            <w:proofErr w:type="gramStart"/>
            <w:r w:rsidRPr="005178A9">
              <w:rPr>
                <w:rFonts w:ascii="Prophet" w:hAnsi="Prophet" w:cs="Arial"/>
                <w:sz w:val="24"/>
                <w:szCs w:val="24"/>
              </w:rPr>
              <w:t>placement;</w:t>
            </w:r>
            <w:proofErr w:type="gramEnd"/>
          </w:p>
          <w:p w14:paraId="5F309459" w14:textId="77777777" w:rsidR="00CA6EC6" w:rsidRDefault="00CA6EC6" w:rsidP="00CA6EC6">
            <w:pPr>
              <w:spacing w:line="240" w:lineRule="auto"/>
              <w:ind w:right="835"/>
              <w:rPr>
                <w:rFonts w:ascii="Prophet" w:hAnsi="Prophet" w:cs="Arial"/>
                <w:sz w:val="24"/>
                <w:szCs w:val="24"/>
              </w:rPr>
            </w:pPr>
          </w:p>
          <w:p w14:paraId="6059E5BD" w14:textId="77777777" w:rsidR="00CA6EC6" w:rsidRDefault="00CA6EC6" w:rsidP="00CA6EC6">
            <w:pPr>
              <w:spacing w:line="240" w:lineRule="auto"/>
              <w:ind w:right="835"/>
              <w:rPr>
                <w:rFonts w:ascii="Prophet" w:hAnsi="Prophet" w:cs="Arial"/>
                <w:sz w:val="24"/>
                <w:szCs w:val="24"/>
              </w:rPr>
            </w:pPr>
          </w:p>
          <w:p w14:paraId="5901D0FB" w14:textId="77777777" w:rsidR="00CA6EC6" w:rsidRPr="00CA6EC6" w:rsidRDefault="00CA6EC6" w:rsidP="006433B7">
            <w:pPr>
              <w:spacing w:line="240" w:lineRule="auto"/>
              <w:ind w:right="835" w:firstLine="0"/>
              <w:rPr>
                <w:rFonts w:ascii="Prophet" w:hAnsi="Prophet" w:cs="Arial"/>
                <w:sz w:val="24"/>
                <w:szCs w:val="24"/>
              </w:rPr>
            </w:pPr>
          </w:p>
          <w:p w14:paraId="7F4F2D52"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How students are prepared for placement, in Guidance on preparation of CV and interview techniques; Clarity on special obligations which may apply in relation to legal, ethical, or confidentiality issues; Guidelines on general health and safety in the workplace; Guidelines on relevant insurance </w:t>
            </w:r>
            <w:proofErr w:type="gramStart"/>
            <w:r w:rsidRPr="005178A9">
              <w:rPr>
                <w:rFonts w:ascii="Prophet" w:hAnsi="Prophet" w:cs="Arial"/>
                <w:sz w:val="24"/>
                <w:szCs w:val="24"/>
              </w:rPr>
              <w:t>arrangements;</w:t>
            </w:r>
            <w:proofErr w:type="gramEnd"/>
            <w:r w:rsidRPr="005178A9">
              <w:rPr>
                <w:rFonts w:ascii="Prophet" w:hAnsi="Prophet" w:cs="Arial"/>
                <w:sz w:val="24"/>
                <w:szCs w:val="24"/>
              </w:rPr>
              <w:t xml:space="preserve"> </w:t>
            </w:r>
          </w:p>
          <w:p w14:paraId="1B8AAFBB"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Detail on the assessment of the </w:t>
            </w:r>
            <w:proofErr w:type="gramStart"/>
            <w:r w:rsidRPr="005178A9">
              <w:rPr>
                <w:rFonts w:ascii="Prophet" w:hAnsi="Prophet" w:cs="Arial"/>
                <w:sz w:val="24"/>
                <w:szCs w:val="24"/>
              </w:rPr>
              <w:t>placement;</w:t>
            </w:r>
            <w:proofErr w:type="gramEnd"/>
          </w:p>
          <w:p w14:paraId="32846609"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 xml:space="preserve">Templates for student learning logbook / technological supports provided to enable student </w:t>
            </w:r>
            <w:proofErr w:type="gramStart"/>
            <w:r w:rsidRPr="005178A9">
              <w:rPr>
                <w:rFonts w:ascii="Prophet" w:hAnsi="Prophet" w:cs="Arial"/>
                <w:sz w:val="24"/>
                <w:szCs w:val="24"/>
              </w:rPr>
              <w:t>record</w:t>
            </w:r>
            <w:proofErr w:type="gramEnd"/>
            <w:r w:rsidRPr="005178A9">
              <w:rPr>
                <w:rFonts w:ascii="Prophet" w:hAnsi="Prophet" w:cs="Arial"/>
                <w:sz w:val="24"/>
                <w:szCs w:val="24"/>
              </w:rPr>
              <w:t xml:space="preserve"> the competencies / learning acquired on placement;</w:t>
            </w:r>
          </w:p>
          <w:p w14:paraId="1C4B3D97" w14:textId="77777777" w:rsidR="00F5050B" w:rsidRPr="005178A9" w:rsidRDefault="00F5050B" w:rsidP="005178A9">
            <w:pPr>
              <w:pStyle w:val="ListParagraph"/>
              <w:numPr>
                <w:ilvl w:val="0"/>
                <w:numId w:val="18"/>
              </w:numPr>
              <w:spacing w:line="240" w:lineRule="auto"/>
              <w:ind w:right="835"/>
              <w:rPr>
                <w:rFonts w:ascii="Prophet" w:hAnsi="Prophet" w:cs="Arial"/>
                <w:sz w:val="24"/>
                <w:szCs w:val="24"/>
              </w:rPr>
            </w:pPr>
            <w:r w:rsidRPr="005178A9">
              <w:rPr>
                <w:rFonts w:ascii="Prophet" w:hAnsi="Prophet" w:cs="Arial"/>
                <w:sz w:val="24"/>
                <w:szCs w:val="24"/>
              </w:rPr>
              <w:t>Opportunities provided to students post placement to reflect on learning and provide feedback.</w:t>
            </w:r>
          </w:p>
          <w:p w14:paraId="0D8686ED" w14:textId="77777777" w:rsidR="00F5050B" w:rsidRPr="00316592" w:rsidRDefault="00F5050B" w:rsidP="007D7F3E">
            <w:pPr>
              <w:ind w:left="601" w:right="835" w:hanging="5"/>
              <w:rPr>
                <w:rFonts w:ascii="Prophet" w:hAnsi="Prophet" w:cs="Arial"/>
                <w:sz w:val="24"/>
                <w:szCs w:val="24"/>
              </w:rPr>
            </w:pPr>
          </w:p>
          <w:p w14:paraId="4C9CFDE7" w14:textId="77777777" w:rsidR="00F5050B" w:rsidRPr="00316592" w:rsidRDefault="00F5050B" w:rsidP="00CA6EC6">
            <w:pPr>
              <w:ind w:right="835" w:firstLine="0"/>
              <w:rPr>
                <w:rFonts w:ascii="Prophet" w:hAnsi="Prophet" w:cs="Arial"/>
                <w:sz w:val="24"/>
                <w:szCs w:val="24"/>
                <w:lang w:val="en-US"/>
              </w:rPr>
            </w:pPr>
          </w:p>
          <w:p w14:paraId="3DC577E9" w14:textId="542763B9" w:rsidR="00F5050B" w:rsidRPr="00316592" w:rsidRDefault="00F5050B" w:rsidP="00CA6EC6">
            <w:pPr>
              <w:ind w:left="596" w:right="835" w:firstLine="0"/>
              <w:rPr>
                <w:rFonts w:ascii="Prophet" w:hAnsi="Prophet" w:cs="Arial"/>
                <w:b/>
                <w:bCs/>
                <w:color w:val="CFC600"/>
                <w:sz w:val="24"/>
                <w:szCs w:val="24"/>
                <w:lang w:val="en-US"/>
              </w:rPr>
            </w:pPr>
            <w:r w:rsidRPr="00316592">
              <w:rPr>
                <w:rFonts w:ascii="Prophet" w:hAnsi="Prophet" w:cs="Arial"/>
                <w:b/>
                <w:bCs/>
                <w:color w:val="CFC600"/>
                <w:sz w:val="24"/>
                <w:szCs w:val="24"/>
              </w:rPr>
              <w:t xml:space="preserve">Study Abroad Handbook </w:t>
            </w:r>
            <w:r w:rsidRPr="00316592">
              <w:rPr>
                <w:rFonts w:ascii="Prophet" w:hAnsi="Prophet" w:cs="Arial"/>
                <w:b/>
                <w:bCs/>
                <w:color w:val="CFC600"/>
                <w:sz w:val="24"/>
                <w:szCs w:val="24"/>
                <w:lang w:val="en-US"/>
              </w:rPr>
              <w:t>All.  The information provided below provides links to the website to ensure you can access the</w:t>
            </w:r>
          </w:p>
          <w:p w14:paraId="5B95FC2F" w14:textId="77777777" w:rsidR="00F5050B" w:rsidRPr="00316592" w:rsidRDefault="00F5050B" w:rsidP="007D7F3E">
            <w:pPr>
              <w:ind w:left="601" w:right="835" w:hanging="5"/>
              <w:rPr>
                <w:rFonts w:ascii="Prophet" w:hAnsi="Prophet" w:cs="Arial"/>
                <w:b/>
                <w:bCs/>
                <w:sz w:val="24"/>
                <w:szCs w:val="24"/>
              </w:rPr>
            </w:pPr>
          </w:p>
          <w:p w14:paraId="23F88F69" w14:textId="31D6EC81" w:rsidR="00F5050B" w:rsidRPr="00316592" w:rsidRDefault="00F5050B" w:rsidP="00CA6EC6">
            <w:pPr>
              <w:ind w:left="596" w:right="835" w:firstLine="0"/>
              <w:rPr>
                <w:rFonts w:ascii="Prophet" w:hAnsi="Prophet" w:cs="Arial"/>
                <w:sz w:val="24"/>
                <w:szCs w:val="24"/>
              </w:rPr>
            </w:pPr>
            <w:r w:rsidRPr="00316592">
              <w:rPr>
                <w:rFonts w:ascii="Prophet" w:hAnsi="Prophet" w:cs="Arial"/>
                <w:sz w:val="24"/>
                <w:szCs w:val="24"/>
              </w:rPr>
              <w:lastRenderedPageBreak/>
              <w:t xml:space="preserve">This should include details of any mobility opportunities that may be available and the application procedure for students to apply to avail of these opportunities. A student mobility pre-departure pack should be provided to all students who apply for a mobility opportunity. The student mobility pre-departure pack should include the following: </w:t>
            </w:r>
          </w:p>
          <w:p w14:paraId="11A27E0C" w14:textId="77777777" w:rsidR="00F5050B" w:rsidRPr="00316592" w:rsidRDefault="00F5050B" w:rsidP="007D7F3E">
            <w:pPr>
              <w:ind w:left="601" w:right="835" w:hanging="5"/>
              <w:rPr>
                <w:rFonts w:ascii="Prophet" w:hAnsi="Prophet" w:cs="Arial"/>
                <w:sz w:val="24"/>
                <w:szCs w:val="24"/>
              </w:rPr>
            </w:pPr>
          </w:p>
          <w:p w14:paraId="21CA501A" w14:textId="77777777" w:rsidR="00F5050B" w:rsidRPr="00316592" w:rsidRDefault="00F5050B" w:rsidP="006433B7">
            <w:pPr>
              <w:numPr>
                <w:ilvl w:val="0"/>
                <w:numId w:val="3"/>
              </w:numPr>
              <w:spacing w:line="240" w:lineRule="auto"/>
              <w:ind w:left="1588" w:right="835" w:hanging="283"/>
              <w:rPr>
                <w:rFonts w:ascii="Prophet" w:hAnsi="Prophet" w:cs="Arial"/>
                <w:sz w:val="24"/>
                <w:szCs w:val="24"/>
              </w:rPr>
            </w:pPr>
            <w:r w:rsidRPr="00316592">
              <w:rPr>
                <w:rFonts w:ascii="Prophet" w:hAnsi="Prophet" w:cs="Arial"/>
                <w:sz w:val="24"/>
                <w:szCs w:val="24"/>
              </w:rPr>
              <w:t xml:space="preserve">What students need to do before they leave </w:t>
            </w:r>
          </w:p>
          <w:p w14:paraId="2331A8C9" w14:textId="7DD9F4E9" w:rsidR="00CA6EC6" w:rsidRPr="00CA6EC6" w:rsidRDefault="00F5050B" w:rsidP="006433B7">
            <w:pPr>
              <w:numPr>
                <w:ilvl w:val="0"/>
                <w:numId w:val="3"/>
              </w:numPr>
              <w:spacing w:line="240" w:lineRule="auto"/>
              <w:ind w:left="1588" w:right="835" w:hanging="283"/>
              <w:rPr>
                <w:rFonts w:ascii="Prophet" w:hAnsi="Prophet" w:cs="Arial"/>
                <w:sz w:val="24"/>
                <w:szCs w:val="24"/>
              </w:rPr>
            </w:pPr>
            <w:r w:rsidRPr="00316592">
              <w:rPr>
                <w:rFonts w:ascii="Prophet" w:hAnsi="Prophet" w:cs="Arial"/>
                <w:sz w:val="24"/>
                <w:szCs w:val="24"/>
              </w:rPr>
              <w:t xml:space="preserve">What students need to do whilst on the </w:t>
            </w:r>
            <w:proofErr w:type="gramStart"/>
            <w:r w:rsidRPr="00316592">
              <w:rPr>
                <w:rFonts w:ascii="Prophet" w:hAnsi="Prophet" w:cs="Arial"/>
                <w:sz w:val="24"/>
                <w:szCs w:val="24"/>
              </w:rPr>
              <w:t xml:space="preserve">mobility </w:t>
            </w:r>
            <w:r w:rsidR="00CA6EC6">
              <w:rPr>
                <w:rFonts w:ascii="Prophet" w:hAnsi="Prophet" w:cs="Arial"/>
                <w:sz w:val="24"/>
                <w:szCs w:val="24"/>
              </w:rPr>
              <w:t xml:space="preserve"> </w:t>
            </w:r>
            <w:r w:rsidRPr="00316592">
              <w:rPr>
                <w:rFonts w:ascii="Prophet" w:hAnsi="Prophet" w:cs="Arial"/>
                <w:sz w:val="24"/>
                <w:szCs w:val="24"/>
              </w:rPr>
              <w:t>experience</w:t>
            </w:r>
            <w:proofErr w:type="gramEnd"/>
            <w:r w:rsidRPr="00316592">
              <w:rPr>
                <w:rFonts w:ascii="Prophet" w:hAnsi="Prophet" w:cs="Arial"/>
                <w:sz w:val="24"/>
                <w:szCs w:val="24"/>
              </w:rPr>
              <w:t xml:space="preserve"> </w:t>
            </w:r>
          </w:p>
          <w:p w14:paraId="7F8D0AEA" w14:textId="77777777" w:rsidR="00F5050B" w:rsidRPr="00316592" w:rsidRDefault="00F5050B" w:rsidP="006433B7">
            <w:pPr>
              <w:numPr>
                <w:ilvl w:val="0"/>
                <w:numId w:val="3"/>
              </w:numPr>
              <w:spacing w:line="240" w:lineRule="auto"/>
              <w:ind w:left="1588" w:right="835" w:hanging="283"/>
              <w:rPr>
                <w:rFonts w:ascii="Prophet" w:hAnsi="Prophet" w:cs="Arial"/>
                <w:sz w:val="24"/>
                <w:szCs w:val="24"/>
              </w:rPr>
            </w:pPr>
            <w:r w:rsidRPr="00316592">
              <w:rPr>
                <w:rFonts w:ascii="Prophet" w:hAnsi="Prophet" w:cs="Arial"/>
                <w:sz w:val="24"/>
                <w:szCs w:val="24"/>
              </w:rPr>
              <w:t xml:space="preserve">What students need to do when they return from the mobility experience </w:t>
            </w:r>
          </w:p>
          <w:p w14:paraId="60E8B48F" w14:textId="77777777" w:rsidR="00F5050B" w:rsidRPr="00316592" w:rsidRDefault="00F5050B" w:rsidP="006433B7">
            <w:pPr>
              <w:numPr>
                <w:ilvl w:val="0"/>
                <w:numId w:val="3"/>
              </w:numPr>
              <w:spacing w:line="240" w:lineRule="auto"/>
              <w:ind w:left="1588" w:right="835" w:hanging="283"/>
              <w:rPr>
                <w:rFonts w:ascii="Prophet" w:hAnsi="Prophet" w:cs="Arial"/>
                <w:sz w:val="24"/>
                <w:szCs w:val="24"/>
              </w:rPr>
            </w:pPr>
            <w:r w:rsidRPr="00316592">
              <w:rPr>
                <w:rFonts w:ascii="Prophet" w:hAnsi="Prophet" w:cs="Arial"/>
                <w:sz w:val="24"/>
                <w:szCs w:val="24"/>
              </w:rPr>
              <w:t xml:space="preserve">A mobility checklist and documents that need to be completed, including a learning agreement </w:t>
            </w:r>
          </w:p>
          <w:p w14:paraId="7B307024" w14:textId="77777777" w:rsidR="006433B7" w:rsidRDefault="00F5050B" w:rsidP="006433B7">
            <w:pPr>
              <w:numPr>
                <w:ilvl w:val="0"/>
                <w:numId w:val="3"/>
              </w:numPr>
              <w:spacing w:line="240" w:lineRule="auto"/>
              <w:ind w:left="1588" w:right="835" w:hanging="283"/>
              <w:rPr>
                <w:rFonts w:ascii="Prophet" w:hAnsi="Prophet" w:cs="Arial"/>
                <w:sz w:val="24"/>
                <w:szCs w:val="24"/>
              </w:rPr>
            </w:pPr>
            <w:r w:rsidRPr="00316592">
              <w:rPr>
                <w:rFonts w:ascii="Prophet" w:hAnsi="Prophet" w:cs="Arial"/>
                <w:sz w:val="24"/>
                <w:szCs w:val="24"/>
              </w:rPr>
              <w:t>Advice for students who encounter any difficulties with the relevant Contact details for staff in both TU Dublin and the partner Institution</w:t>
            </w:r>
            <w:r w:rsidR="00CA6EC6">
              <w:rPr>
                <w:rFonts w:ascii="Prophet" w:hAnsi="Prophet" w:cs="Arial"/>
                <w:sz w:val="24"/>
                <w:szCs w:val="24"/>
              </w:rPr>
              <w:t>.</w:t>
            </w:r>
          </w:p>
          <w:p w14:paraId="2C70151F" w14:textId="497176BF" w:rsidR="00D66EB9" w:rsidRPr="006433B7" w:rsidRDefault="00D66EB9" w:rsidP="00D66EB9">
            <w:pPr>
              <w:spacing w:line="240" w:lineRule="auto"/>
              <w:ind w:left="1588" w:right="835" w:firstLine="0"/>
              <w:rPr>
                <w:rFonts w:ascii="Prophet" w:hAnsi="Prophet" w:cs="Arial"/>
                <w:sz w:val="24"/>
                <w:szCs w:val="24"/>
              </w:rPr>
            </w:pPr>
          </w:p>
        </w:tc>
      </w:tr>
    </w:tbl>
    <w:p w14:paraId="3C2DF169" w14:textId="77777777" w:rsidR="007E4AC5" w:rsidRDefault="007E4AC5" w:rsidP="007D7F3E">
      <w:pPr>
        <w:ind w:firstLine="0"/>
      </w:pPr>
    </w:p>
    <w:sectPr w:rsidR="007E4AC5">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49EBD" w14:textId="77777777" w:rsidR="006A3E0B" w:rsidRDefault="006A3E0B" w:rsidP="00931494">
      <w:pPr>
        <w:spacing w:line="240" w:lineRule="auto"/>
      </w:pPr>
      <w:r>
        <w:separator/>
      </w:r>
    </w:p>
  </w:endnote>
  <w:endnote w:type="continuationSeparator" w:id="0">
    <w:p w14:paraId="46EC57D3" w14:textId="77777777" w:rsidR="006A3E0B" w:rsidRDefault="006A3E0B" w:rsidP="00931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rophet">
    <w:altName w:val="Corbel"/>
    <w:panose1 w:val="00000000000000000000"/>
    <w:charset w:val="00"/>
    <w:family w:val="modern"/>
    <w:notTrueType/>
    <w:pitch w:val="variable"/>
    <w:sig w:usb0="00000001" w:usb1="500120FB" w:usb2="00000000" w:usb3="00000000" w:csb0="00000093" w:csb1="00000000"/>
  </w:font>
  <w:font w:name="Arial">
    <w:panose1 w:val="020B0604020202020204"/>
    <w:charset w:val="00"/>
    <w:family w:val="swiss"/>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isuelt">
    <w:altName w:val="Arial"/>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isuelt" w:hAnsi="Visuelt"/>
      </w:rPr>
      <w:id w:val="1637528534"/>
      <w:docPartObj>
        <w:docPartGallery w:val="Page Numbers (Bottom of Page)"/>
        <w:docPartUnique/>
      </w:docPartObj>
    </w:sdtPr>
    <w:sdtEndPr>
      <w:rPr>
        <w:color w:val="00A9B7"/>
        <w:spacing w:val="60"/>
      </w:rPr>
    </w:sdtEndPr>
    <w:sdtContent>
      <w:p w14:paraId="004800E5" w14:textId="2B78F340" w:rsidR="00FE0FA4" w:rsidRPr="0031550A" w:rsidRDefault="00FE0FA4">
        <w:pPr>
          <w:pStyle w:val="Footer"/>
          <w:pBdr>
            <w:top w:val="single" w:sz="4" w:space="1" w:color="D9D9D9" w:themeColor="background1" w:themeShade="D9"/>
          </w:pBdr>
          <w:rPr>
            <w:rFonts w:ascii="Visuelt" w:hAnsi="Visuelt"/>
            <w:b/>
            <w:bCs/>
            <w:color w:val="00A9B7"/>
          </w:rPr>
        </w:pPr>
        <w:r w:rsidRPr="0031550A">
          <w:rPr>
            <w:rFonts w:ascii="Visuelt" w:hAnsi="Visuelt"/>
            <w:color w:val="00A9B7"/>
          </w:rPr>
          <w:fldChar w:fldCharType="begin"/>
        </w:r>
        <w:r w:rsidRPr="0031550A">
          <w:rPr>
            <w:rFonts w:ascii="Visuelt" w:hAnsi="Visuelt"/>
            <w:color w:val="00A9B7"/>
          </w:rPr>
          <w:instrText xml:space="preserve"> PAGE   \* MERGEFORMAT </w:instrText>
        </w:r>
        <w:r w:rsidRPr="0031550A">
          <w:rPr>
            <w:rFonts w:ascii="Visuelt" w:hAnsi="Visuelt"/>
            <w:color w:val="00A9B7"/>
          </w:rPr>
          <w:fldChar w:fldCharType="separate"/>
        </w:r>
        <w:r w:rsidR="00974CEA" w:rsidRPr="00974CEA">
          <w:rPr>
            <w:rFonts w:ascii="Visuelt" w:hAnsi="Visuelt"/>
            <w:b/>
            <w:bCs/>
            <w:noProof/>
            <w:color w:val="00A9B7"/>
          </w:rPr>
          <w:t>1</w:t>
        </w:r>
        <w:r w:rsidRPr="0031550A">
          <w:rPr>
            <w:rFonts w:ascii="Visuelt" w:hAnsi="Visuelt"/>
            <w:b/>
            <w:bCs/>
            <w:noProof/>
            <w:color w:val="00A9B7"/>
          </w:rPr>
          <w:fldChar w:fldCharType="end"/>
        </w:r>
        <w:r w:rsidRPr="0031550A">
          <w:rPr>
            <w:rFonts w:ascii="Visuelt" w:hAnsi="Visuelt"/>
            <w:b/>
            <w:bCs/>
            <w:color w:val="00A9B7"/>
          </w:rPr>
          <w:t xml:space="preserve"> | </w:t>
        </w:r>
        <w:r w:rsidRPr="0031550A">
          <w:rPr>
            <w:rFonts w:ascii="Visuelt" w:hAnsi="Visuelt"/>
            <w:color w:val="00A9B7"/>
            <w:spacing w:val="60"/>
          </w:rPr>
          <w:t>Page</w:t>
        </w:r>
      </w:p>
    </w:sdtContent>
  </w:sdt>
  <w:p w14:paraId="65D7B52D" w14:textId="2D669B79" w:rsidR="00931494" w:rsidRDefault="00FE0FA4" w:rsidP="00FE0FA4">
    <w:pPr>
      <w:pStyle w:val="Footer"/>
      <w:jc w:val="center"/>
    </w:pPr>
    <w:r w:rsidRPr="00956CAF">
      <w:rPr>
        <w:rFonts w:ascii="Arial" w:hAnsi="Arial" w:cs="Arial"/>
        <w:noProof/>
        <w:lang w:val="en-US"/>
      </w:rPr>
      <w:drawing>
        <wp:inline distT="0" distB="0" distL="0" distR="0" wp14:anchorId="54673E0F" wp14:editId="17C49BC5">
          <wp:extent cx="2538336" cy="389255"/>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72915" name="Picture 5587291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9885" cy="4247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B6545" w14:textId="77777777" w:rsidR="006A3E0B" w:rsidRDefault="006A3E0B" w:rsidP="00931494">
      <w:pPr>
        <w:spacing w:line="240" w:lineRule="auto"/>
      </w:pPr>
      <w:r>
        <w:separator/>
      </w:r>
    </w:p>
  </w:footnote>
  <w:footnote w:type="continuationSeparator" w:id="0">
    <w:p w14:paraId="36A2C402" w14:textId="77777777" w:rsidR="006A3E0B" w:rsidRDefault="006A3E0B" w:rsidP="00931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717E" w14:textId="798A9A74" w:rsidR="00931494" w:rsidRDefault="00931494">
    <w:pPr>
      <w:pStyle w:val="Header"/>
    </w:pPr>
    <w:r>
      <w:tab/>
    </w:r>
    <w:r>
      <w:ptab w:relativeTo="margin" w:alignment="center" w:leader="none"/>
    </w:r>
    <w:r>
      <w:ptab w:relativeTo="margin" w:alignment="right" w:leader="none"/>
    </w:r>
    <w:r w:rsidRPr="00931494">
      <w:rPr>
        <w:rFonts w:ascii="Prophet" w:hAnsi="Prophet"/>
        <w:b/>
        <w:bCs/>
        <w:color w:val="00A9B7"/>
        <w:sz w:val="24"/>
        <w:szCs w:val="24"/>
        <w:shd w:val="clear" w:color="auto" w:fill="FFFFFF" w:themeFill="background1"/>
      </w:rPr>
      <w:t xml:space="preserve"> </w:t>
    </w:r>
    <w:r w:rsidRPr="00385F0A">
      <w:rPr>
        <w:rFonts w:ascii="Prophet" w:hAnsi="Prophet"/>
        <w:b/>
        <w:bCs/>
        <w:color w:val="00A9B7"/>
        <w:sz w:val="24"/>
        <w:szCs w:val="24"/>
        <w:shd w:val="clear" w:color="auto" w:fill="FFFFFF" w:themeFill="background1"/>
      </w:rPr>
      <w:t xml:space="preserve">Student </w:t>
    </w:r>
    <w:r w:rsidRPr="00C03B79">
      <w:rPr>
        <w:rFonts w:ascii="Prophet" w:hAnsi="Prophet"/>
        <w:b/>
        <w:bCs/>
        <w:color w:val="00A9B7"/>
        <w:sz w:val="24"/>
        <w:szCs w:val="24"/>
        <w:shd w:val="clear" w:color="auto" w:fill="FFFFFF" w:themeFill="background1"/>
      </w:rPr>
      <w:t>Handbook 202</w:t>
    </w:r>
    <w:r w:rsidR="000F1F8B">
      <w:rPr>
        <w:rFonts w:ascii="Prophet" w:hAnsi="Prophet"/>
        <w:b/>
        <w:bCs/>
        <w:color w:val="00A9B7"/>
        <w:sz w:val="24"/>
        <w:szCs w:val="24"/>
        <w:shd w:val="clear" w:color="auto" w:fill="FFFFFF" w:themeFill="background1"/>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2B10"/>
    <w:multiLevelType w:val="hybridMultilevel"/>
    <w:tmpl w:val="637A9BDE"/>
    <w:lvl w:ilvl="0" w:tplc="FDCE4FF0">
      <w:start w:val="1"/>
      <w:numFmt w:val="bullet"/>
      <w:lvlText w:val=""/>
      <w:lvlJc w:val="left"/>
      <w:pPr>
        <w:ind w:left="720" w:hanging="360"/>
      </w:pPr>
      <w:rPr>
        <w:rFonts w:ascii="Symbol" w:hAnsi="Symbol" w:hint="default"/>
        <w:color w:val="00A9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63685"/>
    <w:multiLevelType w:val="hybridMultilevel"/>
    <w:tmpl w:val="279AB3A2"/>
    <w:lvl w:ilvl="0" w:tplc="D020E440">
      <w:start w:val="1"/>
      <w:numFmt w:val="bullet"/>
      <w:lvlText w:val=""/>
      <w:lvlJc w:val="left"/>
      <w:pPr>
        <w:ind w:left="720" w:hanging="360"/>
      </w:pPr>
      <w:rPr>
        <w:rFonts w:ascii="Wingdings" w:hAnsi="Wingdings" w:hint="default"/>
        <w:color w:val="00A9B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AD582A"/>
    <w:multiLevelType w:val="hybridMultilevel"/>
    <w:tmpl w:val="2F6250F2"/>
    <w:lvl w:ilvl="0" w:tplc="7E8E97E4">
      <w:start w:val="1"/>
      <w:numFmt w:val="bullet"/>
      <w:lvlText w:val=""/>
      <w:lvlJc w:val="left"/>
      <w:pPr>
        <w:ind w:left="720" w:hanging="360"/>
      </w:pPr>
      <w:rPr>
        <w:rFonts w:ascii="Symbol" w:hAnsi="Symbol" w:hint="default"/>
        <w:color w:val="CFC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C30DDB"/>
    <w:multiLevelType w:val="hybridMultilevel"/>
    <w:tmpl w:val="F522B57E"/>
    <w:lvl w:ilvl="0" w:tplc="1488E8AA">
      <w:start w:val="1"/>
      <w:numFmt w:val="bullet"/>
      <w:lvlText w:val=""/>
      <w:lvlJc w:val="left"/>
      <w:pPr>
        <w:ind w:left="720" w:hanging="360"/>
      </w:pPr>
      <w:rPr>
        <w:rFonts w:ascii="Symbol" w:hAnsi="Symbol" w:hint="default"/>
        <w:color w:val="00A9B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74E84"/>
    <w:multiLevelType w:val="hybridMultilevel"/>
    <w:tmpl w:val="7DEAE7AC"/>
    <w:lvl w:ilvl="0" w:tplc="396AFD0A">
      <w:start w:val="1"/>
      <w:numFmt w:val="bullet"/>
      <w:lvlText w:val=""/>
      <w:lvlJc w:val="left"/>
      <w:pPr>
        <w:ind w:left="1080" w:hanging="360"/>
      </w:pPr>
      <w:rPr>
        <w:rFonts w:ascii="Wingdings" w:hAnsi="Wingdings" w:hint="default"/>
        <w:color w:val="00A9B7"/>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FAF419A"/>
    <w:multiLevelType w:val="hybridMultilevel"/>
    <w:tmpl w:val="E61E9FB0"/>
    <w:lvl w:ilvl="0" w:tplc="7E8E97E4">
      <w:start w:val="1"/>
      <w:numFmt w:val="bullet"/>
      <w:lvlText w:val=""/>
      <w:lvlJc w:val="left"/>
      <w:pPr>
        <w:ind w:left="1316" w:hanging="360"/>
      </w:pPr>
      <w:rPr>
        <w:rFonts w:ascii="Symbol" w:hAnsi="Symbol" w:hint="default"/>
        <w:color w:val="CFC600"/>
      </w:rPr>
    </w:lvl>
    <w:lvl w:ilvl="1" w:tplc="18090003" w:tentative="1">
      <w:start w:val="1"/>
      <w:numFmt w:val="bullet"/>
      <w:lvlText w:val="o"/>
      <w:lvlJc w:val="left"/>
      <w:pPr>
        <w:ind w:left="2036" w:hanging="360"/>
      </w:pPr>
      <w:rPr>
        <w:rFonts w:ascii="Courier New" w:hAnsi="Courier New" w:cs="Courier New" w:hint="default"/>
      </w:rPr>
    </w:lvl>
    <w:lvl w:ilvl="2" w:tplc="18090005" w:tentative="1">
      <w:start w:val="1"/>
      <w:numFmt w:val="bullet"/>
      <w:lvlText w:val=""/>
      <w:lvlJc w:val="left"/>
      <w:pPr>
        <w:ind w:left="2756" w:hanging="360"/>
      </w:pPr>
      <w:rPr>
        <w:rFonts w:ascii="Wingdings" w:hAnsi="Wingdings" w:hint="default"/>
      </w:rPr>
    </w:lvl>
    <w:lvl w:ilvl="3" w:tplc="18090001" w:tentative="1">
      <w:start w:val="1"/>
      <w:numFmt w:val="bullet"/>
      <w:lvlText w:val=""/>
      <w:lvlJc w:val="left"/>
      <w:pPr>
        <w:ind w:left="3476" w:hanging="360"/>
      </w:pPr>
      <w:rPr>
        <w:rFonts w:ascii="Symbol" w:hAnsi="Symbol" w:hint="default"/>
      </w:rPr>
    </w:lvl>
    <w:lvl w:ilvl="4" w:tplc="18090003" w:tentative="1">
      <w:start w:val="1"/>
      <w:numFmt w:val="bullet"/>
      <w:lvlText w:val="o"/>
      <w:lvlJc w:val="left"/>
      <w:pPr>
        <w:ind w:left="4196" w:hanging="360"/>
      </w:pPr>
      <w:rPr>
        <w:rFonts w:ascii="Courier New" w:hAnsi="Courier New" w:cs="Courier New" w:hint="default"/>
      </w:rPr>
    </w:lvl>
    <w:lvl w:ilvl="5" w:tplc="18090005" w:tentative="1">
      <w:start w:val="1"/>
      <w:numFmt w:val="bullet"/>
      <w:lvlText w:val=""/>
      <w:lvlJc w:val="left"/>
      <w:pPr>
        <w:ind w:left="4916" w:hanging="360"/>
      </w:pPr>
      <w:rPr>
        <w:rFonts w:ascii="Wingdings" w:hAnsi="Wingdings" w:hint="default"/>
      </w:rPr>
    </w:lvl>
    <w:lvl w:ilvl="6" w:tplc="18090001" w:tentative="1">
      <w:start w:val="1"/>
      <w:numFmt w:val="bullet"/>
      <w:lvlText w:val=""/>
      <w:lvlJc w:val="left"/>
      <w:pPr>
        <w:ind w:left="5636" w:hanging="360"/>
      </w:pPr>
      <w:rPr>
        <w:rFonts w:ascii="Symbol" w:hAnsi="Symbol" w:hint="default"/>
      </w:rPr>
    </w:lvl>
    <w:lvl w:ilvl="7" w:tplc="18090003" w:tentative="1">
      <w:start w:val="1"/>
      <w:numFmt w:val="bullet"/>
      <w:lvlText w:val="o"/>
      <w:lvlJc w:val="left"/>
      <w:pPr>
        <w:ind w:left="6356" w:hanging="360"/>
      </w:pPr>
      <w:rPr>
        <w:rFonts w:ascii="Courier New" w:hAnsi="Courier New" w:cs="Courier New" w:hint="default"/>
      </w:rPr>
    </w:lvl>
    <w:lvl w:ilvl="8" w:tplc="18090005" w:tentative="1">
      <w:start w:val="1"/>
      <w:numFmt w:val="bullet"/>
      <w:lvlText w:val=""/>
      <w:lvlJc w:val="left"/>
      <w:pPr>
        <w:ind w:left="7076" w:hanging="360"/>
      </w:pPr>
      <w:rPr>
        <w:rFonts w:ascii="Wingdings" w:hAnsi="Wingdings" w:hint="default"/>
      </w:rPr>
    </w:lvl>
  </w:abstractNum>
  <w:abstractNum w:abstractNumId="6" w15:restartNumberingAfterBreak="0">
    <w:nsid w:val="20C67B24"/>
    <w:multiLevelType w:val="hybridMultilevel"/>
    <w:tmpl w:val="C1E63688"/>
    <w:lvl w:ilvl="0" w:tplc="7E8E97E4">
      <w:start w:val="1"/>
      <w:numFmt w:val="bullet"/>
      <w:lvlText w:val=""/>
      <w:lvlJc w:val="left"/>
      <w:pPr>
        <w:ind w:left="1316" w:hanging="360"/>
      </w:pPr>
      <w:rPr>
        <w:rFonts w:ascii="Symbol" w:hAnsi="Symbol" w:hint="default"/>
        <w:color w:val="CFC600"/>
      </w:rPr>
    </w:lvl>
    <w:lvl w:ilvl="1" w:tplc="18090003" w:tentative="1">
      <w:start w:val="1"/>
      <w:numFmt w:val="bullet"/>
      <w:lvlText w:val="o"/>
      <w:lvlJc w:val="left"/>
      <w:pPr>
        <w:ind w:left="2036" w:hanging="360"/>
      </w:pPr>
      <w:rPr>
        <w:rFonts w:ascii="Courier New" w:hAnsi="Courier New" w:cs="Courier New" w:hint="default"/>
      </w:rPr>
    </w:lvl>
    <w:lvl w:ilvl="2" w:tplc="18090005" w:tentative="1">
      <w:start w:val="1"/>
      <w:numFmt w:val="bullet"/>
      <w:lvlText w:val=""/>
      <w:lvlJc w:val="left"/>
      <w:pPr>
        <w:ind w:left="2756" w:hanging="360"/>
      </w:pPr>
      <w:rPr>
        <w:rFonts w:ascii="Wingdings" w:hAnsi="Wingdings" w:hint="default"/>
      </w:rPr>
    </w:lvl>
    <w:lvl w:ilvl="3" w:tplc="18090001" w:tentative="1">
      <w:start w:val="1"/>
      <w:numFmt w:val="bullet"/>
      <w:lvlText w:val=""/>
      <w:lvlJc w:val="left"/>
      <w:pPr>
        <w:ind w:left="3476" w:hanging="360"/>
      </w:pPr>
      <w:rPr>
        <w:rFonts w:ascii="Symbol" w:hAnsi="Symbol" w:hint="default"/>
      </w:rPr>
    </w:lvl>
    <w:lvl w:ilvl="4" w:tplc="18090003" w:tentative="1">
      <w:start w:val="1"/>
      <w:numFmt w:val="bullet"/>
      <w:lvlText w:val="o"/>
      <w:lvlJc w:val="left"/>
      <w:pPr>
        <w:ind w:left="4196" w:hanging="360"/>
      </w:pPr>
      <w:rPr>
        <w:rFonts w:ascii="Courier New" w:hAnsi="Courier New" w:cs="Courier New" w:hint="default"/>
      </w:rPr>
    </w:lvl>
    <w:lvl w:ilvl="5" w:tplc="18090005" w:tentative="1">
      <w:start w:val="1"/>
      <w:numFmt w:val="bullet"/>
      <w:lvlText w:val=""/>
      <w:lvlJc w:val="left"/>
      <w:pPr>
        <w:ind w:left="4916" w:hanging="360"/>
      </w:pPr>
      <w:rPr>
        <w:rFonts w:ascii="Wingdings" w:hAnsi="Wingdings" w:hint="default"/>
      </w:rPr>
    </w:lvl>
    <w:lvl w:ilvl="6" w:tplc="18090001" w:tentative="1">
      <w:start w:val="1"/>
      <w:numFmt w:val="bullet"/>
      <w:lvlText w:val=""/>
      <w:lvlJc w:val="left"/>
      <w:pPr>
        <w:ind w:left="5636" w:hanging="360"/>
      </w:pPr>
      <w:rPr>
        <w:rFonts w:ascii="Symbol" w:hAnsi="Symbol" w:hint="default"/>
      </w:rPr>
    </w:lvl>
    <w:lvl w:ilvl="7" w:tplc="18090003" w:tentative="1">
      <w:start w:val="1"/>
      <w:numFmt w:val="bullet"/>
      <w:lvlText w:val="o"/>
      <w:lvlJc w:val="left"/>
      <w:pPr>
        <w:ind w:left="6356" w:hanging="360"/>
      </w:pPr>
      <w:rPr>
        <w:rFonts w:ascii="Courier New" w:hAnsi="Courier New" w:cs="Courier New" w:hint="default"/>
      </w:rPr>
    </w:lvl>
    <w:lvl w:ilvl="8" w:tplc="18090005" w:tentative="1">
      <w:start w:val="1"/>
      <w:numFmt w:val="bullet"/>
      <w:lvlText w:val=""/>
      <w:lvlJc w:val="left"/>
      <w:pPr>
        <w:ind w:left="7076" w:hanging="360"/>
      </w:pPr>
      <w:rPr>
        <w:rFonts w:ascii="Wingdings" w:hAnsi="Wingdings" w:hint="default"/>
      </w:rPr>
    </w:lvl>
  </w:abstractNum>
  <w:abstractNum w:abstractNumId="7" w15:restartNumberingAfterBreak="0">
    <w:nsid w:val="23133682"/>
    <w:multiLevelType w:val="hybridMultilevel"/>
    <w:tmpl w:val="062626A6"/>
    <w:lvl w:ilvl="0" w:tplc="19620CFA">
      <w:start w:val="1"/>
      <w:numFmt w:val="bullet"/>
      <w:lvlText w:val=""/>
      <w:lvlJc w:val="left"/>
      <w:pPr>
        <w:ind w:left="720" w:hanging="360"/>
      </w:pPr>
      <w:rPr>
        <w:rFonts w:ascii="Symbol" w:hAnsi="Symbol" w:hint="default"/>
        <w:color w:val="00A9B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A350E"/>
    <w:multiLevelType w:val="hybridMultilevel"/>
    <w:tmpl w:val="1C1E2C2A"/>
    <w:lvl w:ilvl="0" w:tplc="CA9EAB10">
      <w:start w:val="1"/>
      <w:numFmt w:val="bullet"/>
      <w:lvlText w:val=""/>
      <w:lvlJc w:val="left"/>
      <w:pPr>
        <w:ind w:left="862" w:hanging="360"/>
      </w:pPr>
      <w:rPr>
        <w:rFonts w:ascii="Symbol" w:hAnsi="Symbol" w:hint="default"/>
        <w:color w:val="00A9B7"/>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1D6274D"/>
    <w:multiLevelType w:val="hybridMultilevel"/>
    <w:tmpl w:val="1034D7FA"/>
    <w:lvl w:ilvl="0" w:tplc="7E8E97E4">
      <w:start w:val="1"/>
      <w:numFmt w:val="bullet"/>
      <w:lvlText w:val=""/>
      <w:lvlJc w:val="left"/>
      <w:pPr>
        <w:ind w:left="720" w:hanging="360"/>
      </w:pPr>
      <w:rPr>
        <w:rFonts w:ascii="Symbol" w:hAnsi="Symbol" w:hint="default"/>
        <w:color w:val="CFC6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E70D27"/>
    <w:multiLevelType w:val="hybridMultilevel"/>
    <w:tmpl w:val="96B083A2"/>
    <w:lvl w:ilvl="0" w:tplc="7E8E97E4">
      <w:start w:val="1"/>
      <w:numFmt w:val="bullet"/>
      <w:lvlText w:val=""/>
      <w:lvlJc w:val="left"/>
      <w:pPr>
        <w:ind w:left="720" w:hanging="360"/>
      </w:pPr>
      <w:rPr>
        <w:rFonts w:ascii="Symbol" w:hAnsi="Symbol" w:hint="default"/>
        <w:color w:val="CFC6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4E405E"/>
    <w:multiLevelType w:val="hybridMultilevel"/>
    <w:tmpl w:val="2EDADA22"/>
    <w:lvl w:ilvl="0" w:tplc="7E8E97E4">
      <w:start w:val="1"/>
      <w:numFmt w:val="bullet"/>
      <w:lvlText w:val=""/>
      <w:lvlJc w:val="left"/>
      <w:pPr>
        <w:ind w:left="720" w:hanging="360"/>
      </w:pPr>
      <w:rPr>
        <w:rFonts w:ascii="Symbol" w:hAnsi="Symbol" w:hint="default"/>
        <w:color w:val="CFC6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B840DE"/>
    <w:multiLevelType w:val="hybridMultilevel"/>
    <w:tmpl w:val="737A75D4"/>
    <w:lvl w:ilvl="0" w:tplc="B394A258">
      <w:start w:val="1"/>
      <w:numFmt w:val="bullet"/>
      <w:lvlText w:val=""/>
      <w:lvlJc w:val="left"/>
      <w:pPr>
        <w:ind w:left="720" w:hanging="360"/>
      </w:pPr>
      <w:rPr>
        <w:rFonts w:ascii="Symbol" w:hAnsi="Symbol" w:hint="default"/>
        <w:color w:val="00A9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E0A7F"/>
    <w:multiLevelType w:val="hybridMultilevel"/>
    <w:tmpl w:val="91CCAED8"/>
    <w:lvl w:ilvl="0" w:tplc="2FDEB74C">
      <w:start w:val="1"/>
      <w:numFmt w:val="bullet"/>
      <w:lvlText w:val=""/>
      <w:lvlJc w:val="left"/>
      <w:pPr>
        <w:ind w:left="720" w:hanging="360"/>
      </w:pPr>
      <w:rPr>
        <w:rFonts w:ascii="Symbol" w:hAnsi="Symbol" w:hint="default"/>
        <w:color w:val="00A9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B0F91"/>
    <w:multiLevelType w:val="hybridMultilevel"/>
    <w:tmpl w:val="AE8A9296"/>
    <w:lvl w:ilvl="0" w:tplc="7E8E97E4">
      <w:start w:val="1"/>
      <w:numFmt w:val="bullet"/>
      <w:lvlText w:val=""/>
      <w:lvlJc w:val="left"/>
      <w:pPr>
        <w:ind w:left="1316" w:hanging="360"/>
      </w:pPr>
      <w:rPr>
        <w:rFonts w:ascii="Symbol" w:hAnsi="Symbol" w:hint="default"/>
        <w:color w:val="CFC600"/>
      </w:rPr>
    </w:lvl>
    <w:lvl w:ilvl="1" w:tplc="18090003" w:tentative="1">
      <w:start w:val="1"/>
      <w:numFmt w:val="bullet"/>
      <w:lvlText w:val="o"/>
      <w:lvlJc w:val="left"/>
      <w:pPr>
        <w:ind w:left="2036" w:hanging="360"/>
      </w:pPr>
      <w:rPr>
        <w:rFonts w:ascii="Courier New" w:hAnsi="Courier New" w:cs="Courier New" w:hint="default"/>
      </w:rPr>
    </w:lvl>
    <w:lvl w:ilvl="2" w:tplc="18090005" w:tentative="1">
      <w:start w:val="1"/>
      <w:numFmt w:val="bullet"/>
      <w:lvlText w:val=""/>
      <w:lvlJc w:val="left"/>
      <w:pPr>
        <w:ind w:left="2756" w:hanging="360"/>
      </w:pPr>
      <w:rPr>
        <w:rFonts w:ascii="Wingdings" w:hAnsi="Wingdings" w:hint="default"/>
      </w:rPr>
    </w:lvl>
    <w:lvl w:ilvl="3" w:tplc="18090001" w:tentative="1">
      <w:start w:val="1"/>
      <w:numFmt w:val="bullet"/>
      <w:lvlText w:val=""/>
      <w:lvlJc w:val="left"/>
      <w:pPr>
        <w:ind w:left="3476" w:hanging="360"/>
      </w:pPr>
      <w:rPr>
        <w:rFonts w:ascii="Symbol" w:hAnsi="Symbol" w:hint="default"/>
      </w:rPr>
    </w:lvl>
    <w:lvl w:ilvl="4" w:tplc="18090003" w:tentative="1">
      <w:start w:val="1"/>
      <w:numFmt w:val="bullet"/>
      <w:lvlText w:val="o"/>
      <w:lvlJc w:val="left"/>
      <w:pPr>
        <w:ind w:left="4196" w:hanging="360"/>
      </w:pPr>
      <w:rPr>
        <w:rFonts w:ascii="Courier New" w:hAnsi="Courier New" w:cs="Courier New" w:hint="default"/>
      </w:rPr>
    </w:lvl>
    <w:lvl w:ilvl="5" w:tplc="18090005" w:tentative="1">
      <w:start w:val="1"/>
      <w:numFmt w:val="bullet"/>
      <w:lvlText w:val=""/>
      <w:lvlJc w:val="left"/>
      <w:pPr>
        <w:ind w:left="4916" w:hanging="360"/>
      </w:pPr>
      <w:rPr>
        <w:rFonts w:ascii="Wingdings" w:hAnsi="Wingdings" w:hint="default"/>
      </w:rPr>
    </w:lvl>
    <w:lvl w:ilvl="6" w:tplc="18090001" w:tentative="1">
      <w:start w:val="1"/>
      <w:numFmt w:val="bullet"/>
      <w:lvlText w:val=""/>
      <w:lvlJc w:val="left"/>
      <w:pPr>
        <w:ind w:left="5636" w:hanging="360"/>
      </w:pPr>
      <w:rPr>
        <w:rFonts w:ascii="Symbol" w:hAnsi="Symbol" w:hint="default"/>
      </w:rPr>
    </w:lvl>
    <w:lvl w:ilvl="7" w:tplc="18090003" w:tentative="1">
      <w:start w:val="1"/>
      <w:numFmt w:val="bullet"/>
      <w:lvlText w:val="o"/>
      <w:lvlJc w:val="left"/>
      <w:pPr>
        <w:ind w:left="6356" w:hanging="360"/>
      </w:pPr>
      <w:rPr>
        <w:rFonts w:ascii="Courier New" w:hAnsi="Courier New" w:cs="Courier New" w:hint="default"/>
      </w:rPr>
    </w:lvl>
    <w:lvl w:ilvl="8" w:tplc="18090005" w:tentative="1">
      <w:start w:val="1"/>
      <w:numFmt w:val="bullet"/>
      <w:lvlText w:val=""/>
      <w:lvlJc w:val="left"/>
      <w:pPr>
        <w:ind w:left="7076" w:hanging="360"/>
      </w:pPr>
      <w:rPr>
        <w:rFonts w:ascii="Wingdings" w:hAnsi="Wingdings" w:hint="default"/>
      </w:rPr>
    </w:lvl>
  </w:abstractNum>
  <w:abstractNum w:abstractNumId="15" w15:restartNumberingAfterBreak="0">
    <w:nsid w:val="6CA7089A"/>
    <w:multiLevelType w:val="hybridMultilevel"/>
    <w:tmpl w:val="0EB829DC"/>
    <w:lvl w:ilvl="0" w:tplc="6170646E">
      <w:start w:val="1"/>
      <w:numFmt w:val="bullet"/>
      <w:lvlText w:val=""/>
      <w:lvlJc w:val="left"/>
      <w:pPr>
        <w:ind w:left="720" w:hanging="360"/>
      </w:pPr>
      <w:rPr>
        <w:rFonts w:ascii="Symbol" w:hAnsi="Symbol" w:hint="default"/>
        <w:color w:val="00A9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B1332"/>
    <w:multiLevelType w:val="hybridMultilevel"/>
    <w:tmpl w:val="7A8CE9AA"/>
    <w:lvl w:ilvl="0" w:tplc="DF44B1E8">
      <w:start w:val="1"/>
      <w:numFmt w:val="bullet"/>
      <w:lvlText w:val=""/>
      <w:lvlJc w:val="left"/>
      <w:pPr>
        <w:ind w:left="720" w:hanging="360"/>
      </w:pPr>
      <w:rPr>
        <w:rFonts w:ascii="Symbol" w:hAnsi="Symbol" w:hint="default"/>
        <w:color w:val="00A9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22A77"/>
    <w:multiLevelType w:val="hybridMultilevel"/>
    <w:tmpl w:val="AE8811D4"/>
    <w:lvl w:ilvl="0" w:tplc="7E8E97E4">
      <w:start w:val="1"/>
      <w:numFmt w:val="bullet"/>
      <w:lvlText w:val=""/>
      <w:lvlJc w:val="left"/>
      <w:pPr>
        <w:ind w:left="1316" w:hanging="360"/>
      </w:pPr>
      <w:rPr>
        <w:rFonts w:ascii="Symbol" w:hAnsi="Symbol" w:hint="default"/>
        <w:color w:val="CFC600"/>
      </w:rPr>
    </w:lvl>
    <w:lvl w:ilvl="1" w:tplc="18090003" w:tentative="1">
      <w:start w:val="1"/>
      <w:numFmt w:val="bullet"/>
      <w:lvlText w:val="o"/>
      <w:lvlJc w:val="left"/>
      <w:pPr>
        <w:ind w:left="2036" w:hanging="360"/>
      </w:pPr>
      <w:rPr>
        <w:rFonts w:ascii="Courier New" w:hAnsi="Courier New" w:cs="Courier New" w:hint="default"/>
      </w:rPr>
    </w:lvl>
    <w:lvl w:ilvl="2" w:tplc="18090005" w:tentative="1">
      <w:start w:val="1"/>
      <w:numFmt w:val="bullet"/>
      <w:lvlText w:val=""/>
      <w:lvlJc w:val="left"/>
      <w:pPr>
        <w:ind w:left="2756" w:hanging="360"/>
      </w:pPr>
      <w:rPr>
        <w:rFonts w:ascii="Wingdings" w:hAnsi="Wingdings" w:hint="default"/>
      </w:rPr>
    </w:lvl>
    <w:lvl w:ilvl="3" w:tplc="18090001" w:tentative="1">
      <w:start w:val="1"/>
      <w:numFmt w:val="bullet"/>
      <w:lvlText w:val=""/>
      <w:lvlJc w:val="left"/>
      <w:pPr>
        <w:ind w:left="3476" w:hanging="360"/>
      </w:pPr>
      <w:rPr>
        <w:rFonts w:ascii="Symbol" w:hAnsi="Symbol" w:hint="default"/>
      </w:rPr>
    </w:lvl>
    <w:lvl w:ilvl="4" w:tplc="18090003" w:tentative="1">
      <w:start w:val="1"/>
      <w:numFmt w:val="bullet"/>
      <w:lvlText w:val="o"/>
      <w:lvlJc w:val="left"/>
      <w:pPr>
        <w:ind w:left="4196" w:hanging="360"/>
      </w:pPr>
      <w:rPr>
        <w:rFonts w:ascii="Courier New" w:hAnsi="Courier New" w:cs="Courier New" w:hint="default"/>
      </w:rPr>
    </w:lvl>
    <w:lvl w:ilvl="5" w:tplc="18090005" w:tentative="1">
      <w:start w:val="1"/>
      <w:numFmt w:val="bullet"/>
      <w:lvlText w:val=""/>
      <w:lvlJc w:val="left"/>
      <w:pPr>
        <w:ind w:left="4916" w:hanging="360"/>
      </w:pPr>
      <w:rPr>
        <w:rFonts w:ascii="Wingdings" w:hAnsi="Wingdings" w:hint="default"/>
      </w:rPr>
    </w:lvl>
    <w:lvl w:ilvl="6" w:tplc="18090001" w:tentative="1">
      <w:start w:val="1"/>
      <w:numFmt w:val="bullet"/>
      <w:lvlText w:val=""/>
      <w:lvlJc w:val="left"/>
      <w:pPr>
        <w:ind w:left="5636" w:hanging="360"/>
      </w:pPr>
      <w:rPr>
        <w:rFonts w:ascii="Symbol" w:hAnsi="Symbol" w:hint="default"/>
      </w:rPr>
    </w:lvl>
    <w:lvl w:ilvl="7" w:tplc="18090003" w:tentative="1">
      <w:start w:val="1"/>
      <w:numFmt w:val="bullet"/>
      <w:lvlText w:val="o"/>
      <w:lvlJc w:val="left"/>
      <w:pPr>
        <w:ind w:left="6356" w:hanging="360"/>
      </w:pPr>
      <w:rPr>
        <w:rFonts w:ascii="Courier New" w:hAnsi="Courier New" w:cs="Courier New" w:hint="default"/>
      </w:rPr>
    </w:lvl>
    <w:lvl w:ilvl="8" w:tplc="18090005" w:tentative="1">
      <w:start w:val="1"/>
      <w:numFmt w:val="bullet"/>
      <w:lvlText w:val=""/>
      <w:lvlJc w:val="left"/>
      <w:pPr>
        <w:ind w:left="7076" w:hanging="360"/>
      </w:pPr>
      <w:rPr>
        <w:rFonts w:ascii="Wingdings" w:hAnsi="Wingdings" w:hint="default"/>
      </w:rPr>
    </w:lvl>
  </w:abstractNum>
  <w:num w:numId="1" w16cid:durableId="1389719985">
    <w:abstractNumId w:val="0"/>
  </w:num>
  <w:num w:numId="2" w16cid:durableId="216824433">
    <w:abstractNumId w:val="1"/>
  </w:num>
  <w:num w:numId="3" w16cid:durableId="983975144">
    <w:abstractNumId w:val="4"/>
  </w:num>
  <w:num w:numId="4" w16cid:durableId="1297877426">
    <w:abstractNumId w:val="7"/>
  </w:num>
  <w:num w:numId="5" w16cid:durableId="1376471478">
    <w:abstractNumId w:val="12"/>
  </w:num>
  <w:num w:numId="6" w16cid:durableId="915672529">
    <w:abstractNumId w:val="8"/>
  </w:num>
  <w:num w:numId="7" w16cid:durableId="1217203902">
    <w:abstractNumId w:val="3"/>
  </w:num>
  <w:num w:numId="8" w16cid:durableId="1441605064">
    <w:abstractNumId w:val="13"/>
  </w:num>
  <w:num w:numId="9" w16cid:durableId="1571577730">
    <w:abstractNumId w:val="15"/>
  </w:num>
  <w:num w:numId="10" w16cid:durableId="412628485">
    <w:abstractNumId w:val="16"/>
  </w:num>
  <w:num w:numId="11" w16cid:durableId="62919655">
    <w:abstractNumId w:val="10"/>
  </w:num>
  <w:num w:numId="12" w16cid:durableId="2006667639">
    <w:abstractNumId w:val="11"/>
  </w:num>
  <w:num w:numId="13" w16cid:durableId="30811963">
    <w:abstractNumId w:val="17"/>
  </w:num>
  <w:num w:numId="14" w16cid:durableId="581836764">
    <w:abstractNumId w:val="6"/>
  </w:num>
  <w:num w:numId="15" w16cid:durableId="1154299115">
    <w:abstractNumId w:val="9"/>
  </w:num>
  <w:num w:numId="16" w16cid:durableId="1527409070">
    <w:abstractNumId w:val="2"/>
  </w:num>
  <w:num w:numId="17" w16cid:durableId="2078626172">
    <w:abstractNumId w:val="14"/>
  </w:num>
  <w:num w:numId="18" w16cid:durableId="1800025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C5"/>
    <w:rsid w:val="00011DF9"/>
    <w:rsid w:val="00035E4D"/>
    <w:rsid w:val="00041D31"/>
    <w:rsid w:val="000D3CA6"/>
    <w:rsid w:val="000F1F8B"/>
    <w:rsid w:val="00127C5A"/>
    <w:rsid w:val="00151AAD"/>
    <w:rsid w:val="001547B6"/>
    <w:rsid w:val="001554D3"/>
    <w:rsid w:val="001936FC"/>
    <w:rsid w:val="00195D3C"/>
    <w:rsid w:val="001C1C15"/>
    <w:rsid w:val="001D2B51"/>
    <w:rsid w:val="001E043F"/>
    <w:rsid w:val="00281088"/>
    <w:rsid w:val="00290A04"/>
    <w:rsid w:val="00293BAB"/>
    <w:rsid w:val="00294938"/>
    <w:rsid w:val="002B3503"/>
    <w:rsid w:val="002C0BA6"/>
    <w:rsid w:val="002C299C"/>
    <w:rsid w:val="002C4F48"/>
    <w:rsid w:val="002E70D2"/>
    <w:rsid w:val="00311B1E"/>
    <w:rsid w:val="00313B9B"/>
    <w:rsid w:val="0031550A"/>
    <w:rsid w:val="00331F1A"/>
    <w:rsid w:val="003414FC"/>
    <w:rsid w:val="003672D1"/>
    <w:rsid w:val="003D3C83"/>
    <w:rsid w:val="003D3F20"/>
    <w:rsid w:val="004008AC"/>
    <w:rsid w:val="004435E3"/>
    <w:rsid w:val="00450FD3"/>
    <w:rsid w:val="00474029"/>
    <w:rsid w:val="00495606"/>
    <w:rsid w:val="004A1ACE"/>
    <w:rsid w:val="004B0346"/>
    <w:rsid w:val="004E36F0"/>
    <w:rsid w:val="004E6DF3"/>
    <w:rsid w:val="0051235C"/>
    <w:rsid w:val="005178A9"/>
    <w:rsid w:val="005237B1"/>
    <w:rsid w:val="0055408D"/>
    <w:rsid w:val="00566122"/>
    <w:rsid w:val="0057318A"/>
    <w:rsid w:val="005A0697"/>
    <w:rsid w:val="005C4DE4"/>
    <w:rsid w:val="006021D8"/>
    <w:rsid w:val="0061192E"/>
    <w:rsid w:val="0061200A"/>
    <w:rsid w:val="00623FE6"/>
    <w:rsid w:val="006433B7"/>
    <w:rsid w:val="00646CC3"/>
    <w:rsid w:val="00655217"/>
    <w:rsid w:val="00671BA5"/>
    <w:rsid w:val="006872A8"/>
    <w:rsid w:val="006A3E0B"/>
    <w:rsid w:val="006B13D4"/>
    <w:rsid w:val="006D52E7"/>
    <w:rsid w:val="00745FB7"/>
    <w:rsid w:val="0075234F"/>
    <w:rsid w:val="007D7F3E"/>
    <w:rsid w:val="007E4AC5"/>
    <w:rsid w:val="00803CDA"/>
    <w:rsid w:val="0082650D"/>
    <w:rsid w:val="00852903"/>
    <w:rsid w:val="008979DA"/>
    <w:rsid w:val="008A7A2C"/>
    <w:rsid w:val="008C5389"/>
    <w:rsid w:val="009276D6"/>
    <w:rsid w:val="00931494"/>
    <w:rsid w:val="00961494"/>
    <w:rsid w:val="00973C09"/>
    <w:rsid w:val="00974CEA"/>
    <w:rsid w:val="009D577C"/>
    <w:rsid w:val="00A844BF"/>
    <w:rsid w:val="00AC737D"/>
    <w:rsid w:val="00B609F4"/>
    <w:rsid w:val="00B808E6"/>
    <w:rsid w:val="00BB011A"/>
    <w:rsid w:val="00BC6641"/>
    <w:rsid w:val="00C03B79"/>
    <w:rsid w:val="00C47215"/>
    <w:rsid w:val="00C814B2"/>
    <w:rsid w:val="00CA6EC6"/>
    <w:rsid w:val="00CD5EDD"/>
    <w:rsid w:val="00D01313"/>
    <w:rsid w:val="00D165E3"/>
    <w:rsid w:val="00D66EB9"/>
    <w:rsid w:val="00D70654"/>
    <w:rsid w:val="00DB3C42"/>
    <w:rsid w:val="00DC5D19"/>
    <w:rsid w:val="00DF2613"/>
    <w:rsid w:val="00E86261"/>
    <w:rsid w:val="00EE2492"/>
    <w:rsid w:val="00EE3E3C"/>
    <w:rsid w:val="00F06569"/>
    <w:rsid w:val="00F12CCC"/>
    <w:rsid w:val="00F17124"/>
    <w:rsid w:val="00F207AF"/>
    <w:rsid w:val="00F5050B"/>
    <w:rsid w:val="00F86897"/>
    <w:rsid w:val="00FE0F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FD26"/>
  <w15:chartTrackingRefBased/>
  <w15:docId w15:val="{C5AAEACF-B84F-44E5-8663-E2C2C63E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C5"/>
    <w:pPr>
      <w:spacing w:after="0" w:line="276" w:lineRule="auto"/>
      <w:ind w:firstLine="360"/>
      <w:jc w:val="both"/>
    </w:pPr>
    <w:rPr>
      <w:rFonts w:ascii="Franklin Gothic Book"/>
      <w:kern w:val="0"/>
      <w:lang w:val="en-GB"/>
      <w14:ligatures w14:val="none"/>
    </w:rPr>
  </w:style>
  <w:style w:type="paragraph" w:styleId="Heading1">
    <w:name w:val="heading 1"/>
    <w:next w:val="Normal"/>
    <w:link w:val="Heading1Char"/>
    <w:autoRedefine/>
    <w:uiPriority w:val="9"/>
    <w:qFormat/>
    <w:rsid w:val="00961494"/>
    <w:pPr>
      <w:keepNext/>
      <w:keepLines/>
      <w:widowControl w:val="0"/>
      <w:spacing w:after="0"/>
      <w:ind w:right="685"/>
      <w:jc w:val="center"/>
      <w:outlineLvl w:val="0"/>
    </w:pPr>
    <w:rPr>
      <w:rFonts w:ascii="Prophet" w:eastAsiaTheme="minorEastAsia" w:hAnsi="Prophet" w:cs="Arial"/>
      <w:b/>
      <w:bCs/>
      <w:color w:val="FFFFFF" w:themeColor="background1"/>
      <w:sz w:val="40"/>
      <w:szCs w:val="40"/>
    </w:rPr>
  </w:style>
  <w:style w:type="paragraph" w:styleId="Heading2">
    <w:name w:val="heading 2"/>
    <w:basedOn w:val="Normal"/>
    <w:next w:val="Normal"/>
    <w:link w:val="Heading2Char"/>
    <w:uiPriority w:val="9"/>
    <w:unhideWhenUsed/>
    <w:qFormat/>
    <w:rsid w:val="00F5050B"/>
    <w:pPr>
      <w:keepNext/>
      <w:spacing w:before="240" w:after="80"/>
      <w:ind w:firstLine="0"/>
      <w:jc w:val="left"/>
      <w:outlineLvl w:val="1"/>
    </w:pPr>
    <w:rPr>
      <w:rFonts w:ascii="Sitka Heading"/>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1494"/>
    <w:rPr>
      <w:rFonts w:ascii="Prophet" w:eastAsiaTheme="minorEastAsia" w:hAnsi="Prophet" w:cs="Arial"/>
      <w:b/>
      <w:bCs/>
      <w:color w:val="FFFFFF" w:themeColor="background1"/>
      <w:sz w:val="40"/>
      <w:szCs w:val="40"/>
    </w:rPr>
  </w:style>
  <w:style w:type="paragraph" w:styleId="NoSpacing">
    <w:name w:val="No Spacing"/>
    <w:autoRedefine/>
    <w:uiPriority w:val="1"/>
    <w:qFormat/>
    <w:rsid w:val="00745FB7"/>
    <w:pPr>
      <w:spacing w:after="0" w:line="240" w:lineRule="auto"/>
      <w:ind w:left="437" w:right="16" w:hanging="437"/>
      <w:jc w:val="center"/>
    </w:pPr>
    <w:rPr>
      <w:rFonts w:ascii="Calibri" w:eastAsia="Calibri" w:hAnsi="Calibri" w:cs="Calibri"/>
      <w:b/>
      <w:color w:val="000000"/>
      <w:sz w:val="24"/>
      <w:lang w:val="en-GB" w:eastAsia="en-GB"/>
    </w:rPr>
  </w:style>
  <w:style w:type="character" w:customStyle="1" w:styleId="Heading2Char">
    <w:name w:val="Heading 2 Char"/>
    <w:basedOn w:val="DefaultParagraphFont"/>
    <w:link w:val="Heading2"/>
    <w:uiPriority w:val="9"/>
    <w:rsid w:val="00F5050B"/>
    <w:rPr>
      <w:rFonts w:ascii="Sitka Heading"/>
      <w:color w:val="262626" w:themeColor="text1" w:themeTint="D9"/>
      <w:kern w:val="0"/>
      <w:sz w:val="32"/>
      <w:szCs w:val="32"/>
      <w:lang w:val="en-GB"/>
      <w14:ligatures w14:val="none"/>
    </w:rPr>
  </w:style>
  <w:style w:type="character" w:styleId="Hyperlink">
    <w:name w:val="Hyperlink"/>
    <w:basedOn w:val="DefaultParagraphFont"/>
    <w:uiPriority w:val="99"/>
    <w:unhideWhenUsed/>
    <w:rsid w:val="00F5050B"/>
    <w:rPr>
      <w:color w:val="0563C1" w:themeColor="hyperlink"/>
      <w:u w:val="single"/>
    </w:rPr>
  </w:style>
  <w:style w:type="table" w:styleId="TableGrid">
    <w:name w:val="Table Grid"/>
    <w:basedOn w:val="TableNormal"/>
    <w:uiPriority w:val="39"/>
    <w:rsid w:val="00F5050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494"/>
    <w:pPr>
      <w:tabs>
        <w:tab w:val="center" w:pos="4513"/>
        <w:tab w:val="right" w:pos="9026"/>
      </w:tabs>
      <w:spacing w:line="240" w:lineRule="auto"/>
    </w:pPr>
  </w:style>
  <w:style w:type="character" w:customStyle="1" w:styleId="HeaderChar">
    <w:name w:val="Header Char"/>
    <w:basedOn w:val="DefaultParagraphFont"/>
    <w:link w:val="Header"/>
    <w:uiPriority w:val="99"/>
    <w:rsid w:val="00931494"/>
    <w:rPr>
      <w:rFonts w:ascii="Franklin Gothic Book"/>
      <w:kern w:val="0"/>
      <w:lang w:val="en-GB"/>
      <w14:ligatures w14:val="none"/>
    </w:rPr>
  </w:style>
  <w:style w:type="paragraph" w:styleId="Footer">
    <w:name w:val="footer"/>
    <w:basedOn w:val="Normal"/>
    <w:link w:val="FooterChar"/>
    <w:uiPriority w:val="99"/>
    <w:unhideWhenUsed/>
    <w:rsid w:val="00931494"/>
    <w:pPr>
      <w:tabs>
        <w:tab w:val="center" w:pos="4513"/>
        <w:tab w:val="right" w:pos="9026"/>
      </w:tabs>
      <w:spacing w:line="240" w:lineRule="auto"/>
    </w:pPr>
  </w:style>
  <w:style w:type="character" w:customStyle="1" w:styleId="FooterChar">
    <w:name w:val="Footer Char"/>
    <w:basedOn w:val="DefaultParagraphFont"/>
    <w:link w:val="Footer"/>
    <w:uiPriority w:val="99"/>
    <w:rsid w:val="00931494"/>
    <w:rPr>
      <w:rFonts w:ascii="Franklin Gothic Book"/>
      <w:kern w:val="0"/>
      <w:lang w:val="en-GB"/>
      <w14:ligatures w14:val="none"/>
    </w:rPr>
  </w:style>
  <w:style w:type="character" w:customStyle="1" w:styleId="UnresolvedMention1">
    <w:name w:val="Unresolved Mention1"/>
    <w:basedOn w:val="DefaultParagraphFont"/>
    <w:uiPriority w:val="99"/>
    <w:semiHidden/>
    <w:unhideWhenUsed/>
    <w:rsid w:val="002B3503"/>
    <w:rPr>
      <w:color w:val="605E5C"/>
      <w:shd w:val="clear" w:color="auto" w:fill="E1DFDD"/>
    </w:rPr>
  </w:style>
  <w:style w:type="paragraph" w:styleId="ListParagraph">
    <w:name w:val="List Paragraph"/>
    <w:basedOn w:val="Normal"/>
    <w:uiPriority w:val="34"/>
    <w:qFormat/>
    <w:rsid w:val="00D70654"/>
    <w:pPr>
      <w:ind w:left="720"/>
      <w:contextualSpacing/>
    </w:pPr>
  </w:style>
  <w:style w:type="character" w:styleId="FollowedHyperlink">
    <w:name w:val="FollowedHyperlink"/>
    <w:basedOn w:val="DefaultParagraphFont"/>
    <w:uiPriority w:val="99"/>
    <w:semiHidden/>
    <w:unhideWhenUsed/>
    <w:rsid w:val="003672D1"/>
    <w:rPr>
      <w:color w:val="954F72" w:themeColor="followedHyperlink"/>
      <w:u w:val="single"/>
    </w:rPr>
  </w:style>
  <w:style w:type="character" w:styleId="UnresolvedMention">
    <w:name w:val="Unresolved Mention"/>
    <w:basedOn w:val="DefaultParagraphFont"/>
    <w:uiPriority w:val="99"/>
    <w:semiHidden/>
    <w:unhideWhenUsed/>
    <w:rsid w:val="004E3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dublin.ie/explore/university-calendar/" TargetMode="External"/><Relationship Id="rId18" Type="http://schemas.openxmlformats.org/officeDocument/2006/relationships/hyperlink" Target="https://www.tudublinsu.ie/" TargetMode="External"/><Relationship Id="rId26" Type="http://schemas.openxmlformats.org/officeDocument/2006/relationships/hyperlink" Target="https://www.tudublin.ie/for-students/starting-at-tu-dublin/getting-started/grants--financial-aid/" TargetMode="External"/><Relationship Id="rId39" Type="http://schemas.openxmlformats.org/officeDocument/2006/relationships/header" Target="header1.xml"/><Relationship Id="rId21" Type="http://schemas.openxmlformats.org/officeDocument/2006/relationships/hyperlink" Target="https://www.tudublin.ie/for-students/student-services-and-support/student-wellbeing/student-health-centres/" TargetMode="External"/><Relationship Id="rId34" Type="http://schemas.openxmlformats.org/officeDocument/2006/relationships/hyperlink" Target="https://www.tudublin.ie/media/website/explore/about-the-university/academic-affairs/documents/Student-Academic-Complaints-Procedure-Final.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tudublin.ie/library/" TargetMode="External"/><Relationship Id="rId20" Type="http://schemas.openxmlformats.org/officeDocument/2006/relationships/hyperlink" Target="https://www.tudublin.ie/for-staff/human-resources/people-development/professional-development/health-and-safety/" TargetMode="External"/><Relationship Id="rId29" Type="http://schemas.openxmlformats.org/officeDocument/2006/relationships/hyperlink" Target="https://www.tudublin.ie/for-students/student-life/spor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png"/><Relationship Id="rId24" Type="http://schemas.openxmlformats.org/officeDocument/2006/relationships/hyperlink" Target="https://www.tudublin.ie/for-students/student-services-and-support/access-support/" TargetMode="External"/><Relationship Id="rId32" Type="http://schemas.openxmlformats.org/officeDocument/2006/relationships/hyperlink" Target="https://www.tudublin.ie/for-students/student-services-and-support/student-policies-regulations/" TargetMode="External"/><Relationship Id="rId37" Type="http://schemas.openxmlformats.org/officeDocument/2006/relationships/hyperlink" Target="https://www.tudublin.ie/for-students/starting-at-tu-dublin/"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tudublin.ie/for-students/student-services-and-support/student-hubs/" TargetMode="External"/><Relationship Id="rId23" Type="http://schemas.openxmlformats.org/officeDocument/2006/relationships/hyperlink" Target="https://www.tudublin.ie/for-students/student-services-and-support/student-wellbeing/pastoral-care-chaplaincy/" TargetMode="External"/><Relationship Id="rId28" Type="http://schemas.openxmlformats.org/officeDocument/2006/relationships/hyperlink" Target="https://www.tudublin.ie/for-students/student-life/societies/" TargetMode="External"/><Relationship Id="rId36" Type="http://schemas.openxmlformats.org/officeDocument/2006/relationships/hyperlink" Target="https://www.tudublin.ie/explore/our-campuses/useful-links-and-apps/" TargetMode="External"/><Relationship Id="rId10" Type="http://schemas.openxmlformats.org/officeDocument/2006/relationships/image" Target="media/image3.png"/><Relationship Id="rId19" Type="http://schemas.openxmlformats.org/officeDocument/2006/relationships/hyperlink" Target="https://www.tudublinsu.ie/studentvoice/" TargetMode="External"/><Relationship Id="rId31" Type="http://schemas.openxmlformats.org/officeDocument/2006/relationships/hyperlink" Target="https://www.tudublin.ie/for-students/career-development-centre/"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hyperlink" Target="https://www.tudublin.ie/for-students/student-services-and-support/registration-and-fees/" TargetMode="External"/><Relationship Id="rId22" Type="http://schemas.openxmlformats.org/officeDocument/2006/relationships/hyperlink" Target="https://www.tudublin.ie/for-students/student-services-and-support/student-wellbeing/counselling-service/" TargetMode="External"/><Relationship Id="rId27" Type="http://schemas.openxmlformats.org/officeDocument/2006/relationships/hyperlink" Target="https://www.tudublin.ie/for-students/student-services-and-support/accommodation--living-in-dublin/" TargetMode="External"/><Relationship Id="rId30" Type="http://schemas.openxmlformats.org/officeDocument/2006/relationships/hyperlink" Target="https://www.tudublin.ie/study/international-students/" TargetMode="External"/><Relationship Id="rId35" Type="http://schemas.openxmlformats.org/officeDocument/2006/relationships/hyperlink" Target="https://www.tudublin.ie/media/website/explore/about-the-university/academic-affairs/documents/student-complaints-form-sept2023.pdf"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tudublin.ie/for-students/timetables/" TargetMode="External"/><Relationship Id="rId17" Type="http://schemas.openxmlformats.org/officeDocument/2006/relationships/hyperlink" Target="https://www.tudublin.ie/for-students/returning-students/continuing-with-your-studies/" TargetMode="External"/><Relationship Id="rId25" Type="http://schemas.openxmlformats.org/officeDocument/2006/relationships/hyperlink" Target="https://www.tudublin.ie/for-students/student-services-and-support/student-wellbeing/disability-support-service/" TargetMode="External"/><Relationship Id="rId33" Type="http://schemas.openxmlformats.org/officeDocument/2006/relationships/hyperlink" Target="https://www.tudublin.ie/connect/technology-services/it-security/it-security-policies/" TargetMode="External"/><Relationship Id="rId38" Type="http://schemas.openxmlformats.org/officeDocument/2006/relationships/hyperlink" Target="https://www.tudublin.ie/for-students/student-lif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8D4A-2803-4B7B-BCFF-BC527F4F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Kinsella</dc:creator>
  <cp:keywords/>
  <dc:description/>
  <cp:lastModifiedBy>Janet Cairns</cp:lastModifiedBy>
  <cp:revision>5</cp:revision>
  <dcterms:created xsi:type="dcterms:W3CDTF">2024-07-02T12:26:00Z</dcterms:created>
  <dcterms:modified xsi:type="dcterms:W3CDTF">2024-09-02T10:20:00Z</dcterms:modified>
</cp:coreProperties>
</file>