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C514" w14:textId="2A43DFCD" w:rsidR="003706E1" w:rsidRDefault="00B41309">
      <w:bookmarkStart w:id="0" w:name="_GoBack"/>
      <w:bookmarkEnd w:id="0"/>
      <w:r>
        <w:rPr>
          <w:noProof/>
          <w:lang w:val="en-GB" w:eastAsia="en-GB"/>
        </w:rPr>
        <mc:AlternateContent>
          <mc:Choice Requires="wps">
            <w:drawing>
              <wp:anchor distT="0" distB="0" distL="114300" distR="114300" simplePos="0" relativeHeight="251659264" behindDoc="0" locked="0" layoutInCell="1" allowOverlap="1" wp14:anchorId="3F056E79" wp14:editId="440FACE9">
                <wp:simplePos x="0" y="0"/>
                <wp:positionH relativeFrom="column">
                  <wp:posOffset>-908050</wp:posOffset>
                </wp:positionH>
                <wp:positionV relativeFrom="paragraph">
                  <wp:posOffset>-901699</wp:posOffset>
                </wp:positionV>
                <wp:extent cx="7540831" cy="749300"/>
                <wp:effectExtent l="0" t="0" r="22225" b="12700"/>
                <wp:wrapNone/>
                <wp:docPr id="347838194" name="Text Box 1"/>
                <wp:cNvGraphicFramePr/>
                <a:graphic xmlns:a="http://schemas.openxmlformats.org/drawingml/2006/main">
                  <a:graphicData uri="http://schemas.microsoft.com/office/word/2010/wordprocessingShape">
                    <wps:wsp>
                      <wps:cNvSpPr txBox="1"/>
                      <wps:spPr>
                        <a:xfrm>
                          <a:off x="0" y="0"/>
                          <a:ext cx="7540831" cy="749300"/>
                        </a:xfrm>
                        <a:prstGeom prst="rect">
                          <a:avLst/>
                        </a:prstGeom>
                        <a:solidFill>
                          <a:srgbClr val="FFB636"/>
                        </a:solidFill>
                        <a:ln w="6350">
                          <a:solidFill>
                            <a:prstClr val="black"/>
                          </a:solidFill>
                        </a:ln>
                      </wps:spPr>
                      <wps:txbx>
                        <w:txbxContent>
                          <w:p w14:paraId="357317C6" w14:textId="77777777" w:rsidR="00B41309" w:rsidRDefault="00B41309"/>
                          <w:p w14:paraId="0FAB947B" w14:textId="4F64D3D4" w:rsidR="00B41309" w:rsidRPr="00B41309" w:rsidRDefault="00B41309">
                            <w:pPr>
                              <w:rPr>
                                <w:rFonts w:ascii="Tenon" w:hAnsi="Tenon"/>
                                <w:b/>
                                <w:bCs/>
                                <w:sz w:val="32"/>
                                <w:szCs w:val="32"/>
                              </w:rPr>
                            </w:pPr>
                            <w:r>
                              <w:tab/>
                            </w:r>
                            <w:r>
                              <w:tab/>
                            </w:r>
                            <w:r w:rsidRPr="00B41309">
                              <w:rPr>
                                <w:rFonts w:ascii="Tenon" w:hAnsi="Tenon"/>
                                <w:b/>
                                <w:bCs/>
                                <w:sz w:val="40"/>
                                <w:szCs w:val="40"/>
                              </w:rPr>
                              <w:t>Mon 26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56E79" id="_x0000_t202" coordsize="21600,21600" o:spt="202" path="m,l,21600r21600,l21600,xe">
                <v:stroke joinstyle="miter"/>
                <v:path gradientshapeok="t" o:connecttype="rect"/>
              </v:shapetype>
              <v:shape id="Text Box 1" o:spid="_x0000_s1026" type="#_x0000_t202" style="position:absolute;margin-left:-71.5pt;margin-top:-71pt;width:593.75pt;height: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" fillcolor="#ffb636" strokeweight=".5pt">
                <v:textbox>
                  <w:txbxContent>
                    <w:p w14:paraId="357317C6" w14:textId="77777777" w:rsidR="00B41309" w:rsidRDefault="00B41309"/>
                    <w:p w14:paraId="0FAB947B" w14:textId="4F64D3D4" w:rsidR="00B41309" w:rsidRPr="00B41309" w:rsidRDefault="00B41309">
                      <w:pPr>
                        <w:rPr>
                          <w:rFonts w:ascii="Tenon" w:hAnsi="Tenon"/>
                          <w:b/>
                          <w:bCs/>
                          <w:sz w:val="32"/>
                          <w:szCs w:val="32"/>
                        </w:rPr>
                      </w:pPr>
                      <w:r>
                        <w:tab/>
                      </w:r>
                      <w:r>
                        <w:tab/>
                      </w:r>
                      <w:r w:rsidRPr="00B41309">
                        <w:rPr>
                          <w:rFonts w:ascii="Tenon" w:hAnsi="Tenon"/>
                          <w:b/>
                          <w:bCs/>
                          <w:sz w:val="40"/>
                          <w:szCs w:val="40"/>
                        </w:rPr>
                        <w:t>Mon 26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tbl>
      <w:tblPr>
        <w:tblStyle w:val="TableGrid"/>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gridCol w:w="6946"/>
      </w:tblGrid>
      <w:tr w:rsidR="00B41309" w:rsidRPr="00B41309" w14:paraId="33DCFA19" w14:textId="77777777" w:rsidTr="00B77262">
        <w:tc>
          <w:tcPr>
            <w:tcW w:w="2263" w:type="dxa"/>
          </w:tcPr>
          <w:p w14:paraId="5089995B" w14:textId="77777777" w:rsidR="00B41309" w:rsidRDefault="002D278A" w:rsidP="002D278A">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0288" behindDoc="0" locked="0" layoutInCell="1" allowOverlap="1" wp14:anchorId="05586AAA" wp14:editId="35F2FEAF">
                      <wp:simplePos x="0" y="0"/>
                      <wp:positionH relativeFrom="column">
                        <wp:posOffset>132080</wp:posOffset>
                      </wp:positionH>
                      <wp:positionV relativeFrom="paragraph">
                        <wp:posOffset>594360</wp:posOffset>
                      </wp:positionV>
                      <wp:extent cx="993913" cy="349858"/>
                      <wp:effectExtent l="0" t="0" r="15875" b="12700"/>
                      <wp:wrapNone/>
                      <wp:docPr id="1727910067"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5B0FE5A5" w14:textId="6AAD2B3D" w:rsidR="002D278A" w:rsidRPr="002D278A" w:rsidRDefault="002D278A"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86AAA" id="Text Box 2" o:spid="_x0000_s1027" type="#_x0000_t202" style="position:absolute;left:0;text-align:left;margin-left:10.4pt;margin-top:46.8pt;width:78.25pt;height:27.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" fillcolor="black [3213]" strokeweight=".5pt">
                      <v:textbox>
                        <w:txbxContent>
                          <w:p w14:paraId="5B0FE5A5" w14:textId="6AAD2B3D" w:rsidR="002D278A" w:rsidRPr="002D278A" w:rsidRDefault="002D278A"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v:textbox>
                    </v:shape>
                  </w:pict>
                </mc:Fallback>
              </mc:AlternateContent>
            </w:r>
            <w:r w:rsidR="00B41309" w:rsidRPr="002D278A">
              <w:rPr>
                <w:rFonts w:ascii="Tenon" w:hAnsi="Tenon"/>
                <w:b/>
                <w:bCs/>
                <w:sz w:val="26"/>
                <w:szCs w:val="26"/>
              </w:rPr>
              <w:t>11am to 1pm</w:t>
            </w:r>
          </w:p>
          <w:p w14:paraId="5F000A83" w14:textId="77777777" w:rsidR="00E86B54" w:rsidRPr="00E86B54" w:rsidRDefault="00E86B54" w:rsidP="00E86B54">
            <w:pPr>
              <w:rPr>
                <w:rFonts w:ascii="Tenon" w:hAnsi="Tenon"/>
                <w:sz w:val="26"/>
                <w:szCs w:val="26"/>
              </w:rPr>
            </w:pPr>
          </w:p>
          <w:p w14:paraId="607E29A0" w14:textId="77777777" w:rsidR="00E86B54" w:rsidRPr="00E86B54" w:rsidRDefault="00E86B54" w:rsidP="00E86B54">
            <w:pPr>
              <w:rPr>
                <w:rFonts w:ascii="Tenon" w:hAnsi="Tenon"/>
                <w:sz w:val="26"/>
                <w:szCs w:val="26"/>
              </w:rPr>
            </w:pPr>
          </w:p>
          <w:p w14:paraId="70B2C54F" w14:textId="77777777" w:rsidR="00E86B54" w:rsidRDefault="00E86B54" w:rsidP="00E86B54">
            <w:pPr>
              <w:rPr>
                <w:rFonts w:ascii="Tenon" w:hAnsi="Tenon"/>
                <w:b/>
                <w:bCs/>
                <w:sz w:val="26"/>
                <w:szCs w:val="26"/>
              </w:rPr>
            </w:pPr>
          </w:p>
          <w:p w14:paraId="13FAEF5C" w14:textId="77777777" w:rsidR="00E86B54" w:rsidRDefault="00E86B54" w:rsidP="00E86B54">
            <w:pPr>
              <w:rPr>
                <w:rFonts w:ascii="Tenon" w:hAnsi="Tenon"/>
                <w:b/>
                <w:bCs/>
                <w:sz w:val="26"/>
                <w:szCs w:val="26"/>
              </w:rPr>
            </w:pPr>
          </w:p>
          <w:p w14:paraId="27BD0490" w14:textId="77777777" w:rsidR="00E86B54" w:rsidRDefault="00E86B54" w:rsidP="00E86B54">
            <w:pPr>
              <w:rPr>
                <w:rFonts w:ascii="Tenon" w:hAnsi="Tenon"/>
                <w:b/>
                <w:bCs/>
                <w:sz w:val="26"/>
                <w:szCs w:val="26"/>
              </w:rPr>
            </w:pPr>
          </w:p>
          <w:p w14:paraId="2534741B" w14:textId="48586616" w:rsidR="00E86B54" w:rsidRDefault="00706114" w:rsidP="00BD3A35">
            <w:pPr>
              <w:jc w:val="center"/>
              <w:rPr>
                <w:rFonts w:ascii="Tenon" w:hAnsi="Tenon"/>
                <w:sz w:val="26"/>
                <w:szCs w:val="26"/>
              </w:rPr>
            </w:pPr>
            <w:r w:rsidRPr="007D538B">
              <w:rPr>
                <w:rFonts w:ascii="Tenon" w:hAnsi="Tenon"/>
                <w:noProof/>
                <w:sz w:val="26"/>
                <w:szCs w:val="26"/>
                <w:lang w:val="en-GB" w:eastAsia="en-GB"/>
              </w:rPr>
              <w:drawing>
                <wp:inline distT="0" distB="0" distL="0" distR="0" wp14:anchorId="02512A52" wp14:editId="7ED13479">
                  <wp:extent cx="671792" cy="692150"/>
                  <wp:effectExtent l="0" t="0" r="0" b="0"/>
                  <wp:docPr id="2109678486" name="Picture 1"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9"/>
                          <a:stretch>
                            <a:fillRect/>
                          </a:stretch>
                        </pic:blipFill>
                        <pic:spPr>
                          <a:xfrm>
                            <a:off x="0" y="0"/>
                            <a:ext cx="694748" cy="715802"/>
                          </a:xfrm>
                          <a:prstGeom prst="rect">
                            <a:avLst/>
                          </a:prstGeom>
                        </pic:spPr>
                      </pic:pic>
                    </a:graphicData>
                  </a:graphic>
                </wp:inline>
              </w:drawing>
            </w:r>
          </w:p>
          <w:p w14:paraId="687F7F83" w14:textId="32752D26" w:rsidR="00E35967" w:rsidRDefault="00E35967" w:rsidP="00E35967">
            <w:pPr>
              <w:tabs>
                <w:tab w:val="left" w:pos="530"/>
              </w:tabs>
              <w:rPr>
                <w:rFonts w:ascii="Tenon" w:hAnsi="Tenon"/>
                <w:sz w:val="26"/>
                <w:szCs w:val="26"/>
              </w:rPr>
            </w:pPr>
            <w:r>
              <w:rPr>
                <w:rFonts w:ascii="Tenon" w:hAnsi="Tenon"/>
                <w:sz w:val="26"/>
                <w:szCs w:val="26"/>
              </w:rPr>
              <w:tab/>
            </w:r>
          </w:p>
          <w:p w14:paraId="3A3C06A6" w14:textId="129CA5D8" w:rsidR="00706114" w:rsidRDefault="00706114" w:rsidP="00706114">
            <w:pPr>
              <w:tabs>
                <w:tab w:val="left" w:pos="530"/>
              </w:tabs>
              <w:jc w:val="center"/>
              <w:rPr>
                <w:rFonts w:ascii="Tenon" w:hAnsi="Tenon"/>
                <w:sz w:val="26"/>
                <w:szCs w:val="26"/>
              </w:rPr>
            </w:pPr>
            <w:r w:rsidRPr="007D538B">
              <w:rPr>
                <w:rFonts w:ascii="Tenon" w:hAnsi="Tenon"/>
                <w:noProof/>
                <w:sz w:val="26"/>
                <w:szCs w:val="26"/>
                <w:lang w:val="en-GB" w:eastAsia="en-GB"/>
              </w:rPr>
              <w:drawing>
                <wp:inline distT="0" distB="0" distL="0" distR="0" wp14:anchorId="1E92FB9B" wp14:editId="07CB1C43">
                  <wp:extent cx="666515" cy="692150"/>
                  <wp:effectExtent l="0" t="0" r="635" b="0"/>
                  <wp:docPr id="225150447"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0"/>
                          <a:stretch>
                            <a:fillRect/>
                          </a:stretch>
                        </pic:blipFill>
                        <pic:spPr>
                          <a:xfrm>
                            <a:off x="0" y="0"/>
                            <a:ext cx="678514" cy="704611"/>
                          </a:xfrm>
                          <a:prstGeom prst="rect">
                            <a:avLst/>
                          </a:prstGeom>
                        </pic:spPr>
                      </pic:pic>
                    </a:graphicData>
                  </a:graphic>
                </wp:inline>
              </w:drawing>
            </w:r>
          </w:p>
          <w:p w14:paraId="375929B2" w14:textId="4C832230" w:rsidR="00706114" w:rsidRPr="00E35967" w:rsidRDefault="00706114" w:rsidP="00706114">
            <w:pPr>
              <w:tabs>
                <w:tab w:val="left" w:pos="530"/>
              </w:tabs>
              <w:jc w:val="center"/>
              <w:rPr>
                <w:rFonts w:ascii="Tenon" w:hAnsi="Tenon"/>
                <w:sz w:val="26"/>
                <w:szCs w:val="26"/>
              </w:rPr>
            </w:pPr>
          </w:p>
        </w:tc>
        <w:tc>
          <w:tcPr>
            <w:tcW w:w="6946" w:type="dxa"/>
          </w:tcPr>
          <w:p w14:paraId="6FCEF0D1" w14:textId="77777777" w:rsidR="00B41309" w:rsidRPr="002D278A" w:rsidRDefault="00B41309" w:rsidP="00B41309">
            <w:pPr>
              <w:rPr>
                <w:rFonts w:ascii="Tenon" w:hAnsi="Tenon"/>
                <w:b/>
                <w:bCs/>
                <w:sz w:val="26"/>
                <w:szCs w:val="26"/>
              </w:rPr>
            </w:pPr>
            <w:r w:rsidRPr="002D278A">
              <w:rPr>
                <w:rFonts w:ascii="Tenon" w:hAnsi="Tenon"/>
                <w:b/>
                <w:bCs/>
                <w:sz w:val="26"/>
                <w:szCs w:val="26"/>
              </w:rPr>
              <w:t>Building Resilience: Climate Action, Equity and Well-being.</w:t>
            </w:r>
          </w:p>
          <w:p w14:paraId="2F2FFBAB" w14:textId="77777777" w:rsidR="00B41309" w:rsidRDefault="00B41309" w:rsidP="00B41309">
            <w:pPr>
              <w:rPr>
                <w:rFonts w:ascii="Tenon" w:hAnsi="Tenon"/>
                <w:b/>
                <w:bCs/>
              </w:rPr>
            </w:pPr>
          </w:p>
          <w:p w14:paraId="6831A991" w14:textId="5B5B14DC" w:rsidR="002D278A" w:rsidRPr="002D278A" w:rsidRDefault="002D278A" w:rsidP="002D278A">
            <w:pPr>
              <w:jc w:val="both"/>
              <w:rPr>
                <w:rFonts w:ascii="Tenon" w:hAnsi="Tenon"/>
              </w:rPr>
            </w:pPr>
            <w:r w:rsidRPr="002D278A">
              <w:rPr>
                <w:rFonts w:ascii="Tenon" w:hAnsi="Tenon"/>
              </w:rPr>
              <w:t>Year 1 and year 2 Social Care students on the Blanchardstown campus will have the opportunity to attend and participate in an online interactive workshop or an in-person guest talk on the Sustainable Development Goals (SDGs) focusing on 'Building Resilience: Climate Action, Equity and Well-being'. These events will explore how inequality and climate change affect psychological wellbeing and how tackling inequality is an integral part of combatting climate change. The talk and workshop will also explore ways in which individuals and communities can enhance emotional resilience in the face of the climate crisis. Examples of practical actions individuals and communities can take to move towards a more just and equal society will also be shared by participants.</w:t>
            </w:r>
          </w:p>
          <w:p w14:paraId="2BFC0CF0" w14:textId="77777777" w:rsidR="002D278A" w:rsidRPr="002D278A" w:rsidRDefault="002D278A" w:rsidP="002D278A">
            <w:pPr>
              <w:jc w:val="both"/>
              <w:rPr>
                <w:rFonts w:ascii="Tenon" w:hAnsi="Tenon"/>
                <w:b/>
                <w:bCs/>
              </w:rPr>
            </w:pPr>
          </w:p>
          <w:p w14:paraId="47CB8E2E" w14:textId="27D89A90" w:rsidR="002D278A" w:rsidRPr="002D278A" w:rsidRDefault="002D278A" w:rsidP="002D278A">
            <w:pPr>
              <w:jc w:val="both"/>
              <w:rPr>
                <w:rFonts w:ascii="Tenon" w:hAnsi="Tenon"/>
              </w:rPr>
            </w:pPr>
            <w:r w:rsidRPr="002D278A">
              <w:rPr>
                <w:rFonts w:ascii="Tenon" w:hAnsi="Tenon"/>
                <w:b/>
                <w:bCs/>
              </w:rPr>
              <w:t>Location</w:t>
            </w:r>
            <w:r w:rsidRPr="002D278A">
              <w:rPr>
                <w:rFonts w:ascii="Tenon" w:hAnsi="Tenon"/>
              </w:rPr>
              <w:t>: Blanchardstown</w:t>
            </w:r>
          </w:p>
          <w:p w14:paraId="5CB0ACB3" w14:textId="72BD199A" w:rsidR="002D278A" w:rsidRPr="002D278A" w:rsidRDefault="002D278A" w:rsidP="002D278A">
            <w:pPr>
              <w:jc w:val="both"/>
              <w:rPr>
                <w:rFonts w:ascii="Tenon" w:hAnsi="Tenon"/>
                <w:sz w:val="26"/>
                <w:szCs w:val="26"/>
              </w:rPr>
            </w:pPr>
            <w:r w:rsidRPr="002D278A">
              <w:rPr>
                <w:rFonts w:ascii="Tenon" w:hAnsi="Tenon"/>
                <w:b/>
                <w:bCs/>
              </w:rPr>
              <w:t>Room</w:t>
            </w:r>
            <w:r w:rsidRPr="002D278A">
              <w:rPr>
                <w:rFonts w:ascii="Tenon" w:hAnsi="Tenon"/>
              </w:rPr>
              <w:t>: BALT1</w:t>
            </w:r>
          </w:p>
          <w:p w14:paraId="04B7E92D" w14:textId="5F6DBF13" w:rsidR="002D278A" w:rsidRDefault="002D278A" w:rsidP="002D278A">
            <w:pPr>
              <w:jc w:val="both"/>
              <w:rPr>
                <w:rFonts w:ascii="Tenon" w:hAnsi="Tenon"/>
              </w:rPr>
            </w:pPr>
            <w:r w:rsidRPr="002D278A">
              <w:rPr>
                <w:rFonts w:ascii="Tenon" w:hAnsi="Tenon"/>
                <w:b/>
                <w:bCs/>
              </w:rPr>
              <w:t>Event organiser</w:t>
            </w:r>
            <w:r w:rsidRPr="002D278A">
              <w:rPr>
                <w:rFonts w:ascii="Tenon" w:hAnsi="Tenon"/>
              </w:rPr>
              <w:t xml:space="preserve">: Sheila Coyle </w:t>
            </w:r>
            <w:r>
              <w:rPr>
                <w:rFonts w:ascii="Tenon" w:hAnsi="Tenon"/>
              </w:rPr>
              <w:t>(</w:t>
            </w:r>
            <w:hyperlink r:id="rId11" w:history="1">
              <w:r w:rsidR="00B77262" w:rsidRPr="008E0344">
                <w:rPr>
                  <w:rStyle w:val="Hyperlink"/>
                  <w:rFonts w:ascii="Tenon" w:hAnsi="Tenon"/>
                </w:rPr>
                <w:t>Sheila.coyle@tudublin.ie</w:t>
              </w:r>
            </w:hyperlink>
            <w:r>
              <w:rPr>
                <w:rFonts w:ascii="Tenon" w:hAnsi="Tenon"/>
              </w:rPr>
              <w:t>)</w:t>
            </w:r>
          </w:p>
          <w:p w14:paraId="680CD07A" w14:textId="77777777" w:rsidR="00B77262" w:rsidRPr="002D278A" w:rsidRDefault="00B77262" w:rsidP="002D278A">
            <w:pPr>
              <w:jc w:val="both"/>
              <w:rPr>
                <w:rFonts w:ascii="Tenon" w:hAnsi="Tenon"/>
              </w:rPr>
            </w:pPr>
          </w:p>
          <w:p w14:paraId="72A15F96" w14:textId="449FDD01" w:rsidR="00B41309" w:rsidRPr="00B41309" w:rsidRDefault="00B41309" w:rsidP="00B41309">
            <w:pPr>
              <w:rPr>
                <w:rFonts w:ascii="Tenon" w:hAnsi="Tenon"/>
                <w:b/>
                <w:bCs/>
              </w:rPr>
            </w:pPr>
          </w:p>
        </w:tc>
      </w:tr>
      <w:tr w:rsidR="000A1BE9" w:rsidRPr="00B41309" w14:paraId="415EA03C" w14:textId="77777777" w:rsidTr="00B77262">
        <w:tc>
          <w:tcPr>
            <w:tcW w:w="2263" w:type="dxa"/>
          </w:tcPr>
          <w:p w14:paraId="35BB9B91" w14:textId="77777777" w:rsidR="000A1BE9" w:rsidRDefault="000A1BE9" w:rsidP="000A1BE9">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2336" behindDoc="0" locked="0" layoutInCell="1" allowOverlap="1" wp14:anchorId="1474F3A3" wp14:editId="47BCBE51">
                      <wp:simplePos x="0" y="0"/>
                      <wp:positionH relativeFrom="column">
                        <wp:posOffset>119380</wp:posOffset>
                      </wp:positionH>
                      <wp:positionV relativeFrom="paragraph">
                        <wp:posOffset>397510</wp:posOffset>
                      </wp:positionV>
                      <wp:extent cx="993913" cy="349858"/>
                      <wp:effectExtent l="0" t="0" r="15875" b="12700"/>
                      <wp:wrapNone/>
                      <wp:docPr id="108287215"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5EEDAD1" w14:textId="77777777" w:rsidR="000A1BE9" w:rsidRPr="002D278A" w:rsidRDefault="000A1BE9"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4F3A3" id="_x0000_s1028" type="#_x0000_t202" style="position:absolute;left:0;text-align:left;margin-left:9.4pt;margin-top:31.3pt;width:78.25pt;height:27.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" fillcolor="black [3213]" strokeweight=".5pt">
                      <v:textbox>
                        <w:txbxContent>
                          <w:p w14:paraId="45EEDAD1" w14:textId="77777777" w:rsidR="000A1BE9" w:rsidRPr="002D278A" w:rsidRDefault="000A1BE9"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v:textbox>
                    </v:shape>
                  </w:pict>
                </mc:Fallback>
              </mc:AlternateContent>
            </w:r>
            <w:r w:rsidRPr="002D278A">
              <w:rPr>
                <w:rFonts w:ascii="Tenon" w:hAnsi="Tenon"/>
                <w:b/>
                <w:bCs/>
                <w:sz w:val="26"/>
                <w:szCs w:val="26"/>
              </w:rPr>
              <w:t xml:space="preserve">11am to </w:t>
            </w:r>
            <w:r>
              <w:rPr>
                <w:rFonts w:ascii="Tenon" w:hAnsi="Tenon"/>
                <w:b/>
                <w:bCs/>
                <w:sz w:val="26"/>
                <w:szCs w:val="26"/>
              </w:rPr>
              <w:t>6</w:t>
            </w:r>
            <w:r w:rsidRPr="002D278A">
              <w:rPr>
                <w:rFonts w:ascii="Tenon" w:hAnsi="Tenon"/>
                <w:b/>
                <w:bCs/>
                <w:sz w:val="26"/>
                <w:szCs w:val="26"/>
              </w:rPr>
              <w:t>pm</w:t>
            </w:r>
          </w:p>
          <w:p w14:paraId="6CDD4DB9" w14:textId="77777777" w:rsidR="005547A4" w:rsidRPr="005547A4" w:rsidRDefault="005547A4" w:rsidP="005547A4">
            <w:pPr>
              <w:rPr>
                <w:rFonts w:ascii="Tenon" w:hAnsi="Tenon"/>
              </w:rPr>
            </w:pPr>
          </w:p>
          <w:p w14:paraId="4E242F80" w14:textId="77777777" w:rsidR="005547A4" w:rsidRPr="005547A4" w:rsidRDefault="005547A4" w:rsidP="005547A4">
            <w:pPr>
              <w:rPr>
                <w:rFonts w:ascii="Tenon" w:hAnsi="Tenon"/>
              </w:rPr>
            </w:pPr>
          </w:p>
          <w:p w14:paraId="5B1C7DD1" w14:textId="77777777" w:rsidR="005547A4" w:rsidRDefault="005547A4" w:rsidP="005547A4">
            <w:pPr>
              <w:rPr>
                <w:rFonts w:ascii="Tenon" w:hAnsi="Tenon"/>
                <w:b/>
                <w:bCs/>
                <w:sz w:val="26"/>
                <w:szCs w:val="26"/>
              </w:rPr>
            </w:pPr>
          </w:p>
          <w:p w14:paraId="5CB4FB15" w14:textId="77777777" w:rsidR="005547A4" w:rsidRDefault="005547A4" w:rsidP="005547A4">
            <w:pPr>
              <w:rPr>
                <w:rFonts w:ascii="Tenon" w:hAnsi="Tenon"/>
                <w:b/>
                <w:bCs/>
                <w:sz w:val="26"/>
                <w:szCs w:val="26"/>
              </w:rPr>
            </w:pPr>
          </w:p>
          <w:p w14:paraId="6ACD211D" w14:textId="77777777" w:rsidR="005547A4" w:rsidRDefault="005547A4" w:rsidP="005547A4">
            <w:pPr>
              <w:jc w:val="center"/>
              <w:rPr>
                <w:rFonts w:ascii="Tenon" w:hAnsi="Tenon"/>
              </w:rPr>
            </w:pPr>
          </w:p>
          <w:p w14:paraId="3F736D9E" w14:textId="36580BE5" w:rsidR="005547A4" w:rsidRPr="005547A4" w:rsidRDefault="005547A4" w:rsidP="005547A4">
            <w:pPr>
              <w:jc w:val="center"/>
              <w:rPr>
                <w:rFonts w:ascii="Tenon" w:hAnsi="Tenon"/>
              </w:rPr>
            </w:pPr>
            <w:r w:rsidRPr="007D538B">
              <w:rPr>
                <w:rFonts w:ascii="Tenon" w:hAnsi="Tenon"/>
                <w:noProof/>
                <w:sz w:val="26"/>
                <w:szCs w:val="26"/>
                <w:lang w:val="en-GB" w:eastAsia="en-GB"/>
              </w:rPr>
              <w:drawing>
                <wp:inline distT="0" distB="0" distL="0" distR="0" wp14:anchorId="6860B36D" wp14:editId="60D05694">
                  <wp:extent cx="671792" cy="692150"/>
                  <wp:effectExtent l="0" t="0" r="0" b="0"/>
                  <wp:docPr id="1071515056" name="Picture 1071515056"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9"/>
                          <a:stretch>
                            <a:fillRect/>
                          </a:stretch>
                        </pic:blipFill>
                        <pic:spPr>
                          <a:xfrm>
                            <a:off x="0" y="0"/>
                            <a:ext cx="694748" cy="715802"/>
                          </a:xfrm>
                          <a:prstGeom prst="rect">
                            <a:avLst/>
                          </a:prstGeom>
                        </pic:spPr>
                      </pic:pic>
                    </a:graphicData>
                  </a:graphic>
                </wp:inline>
              </w:drawing>
            </w:r>
          </w:p>
        </w:tc>
        <w:tc>
          <w:tcPr>
            <w:tcW w:w="6946" w:type="dxa"/>
          </w:tcPr>
          <w:p w14:paraId="14769383" w14:textId="56443693" w:rsidR="000A1BE9" w:rsidRPr="000A1BE9" w:rsidRDefault="000A1BE9" w:rsidP="000A1BE9">
            <w:pPr>
              <w:rPr>
                <w:rFonts w:ascii="Tenon" w:hAnsi="Tenon"/>
                <w:b/>
                <w:bCs/>
                <w:sz w:val="26"/>
                <w:szCs w:val="26"/>
              </w:rPr>
            </w:pPr>
            <w:r w:rsidRPr="000A1BE9">
              <w:rPr>
                <w:rFonts w:ascii="Tenon" w:hAnsi="Tenon"/>
                <w:b/>
                <w:bCs/>
                <w:sz w:val="26"/>
                <w:szCs w:val="26"/>
              </w:rPr>
              <w:t>The Mindful Kitchen Applied Food Sustainability Event.</w:t>
            </w:r>
          </w:p>
          <w:p w14:paraId="2405CFC6" w14:textId="514927EA" w:rsidR="000A1BE9" w:rsidRPr="002D278A" w:rsidRDefault="000A1BE9" w:rsidP="000A1BE9">
            <w:pPr>
              <w:jc w:val="both"/>
              <w:rPr>
                <w:rFonts w:ascii="Tenon" w:hAnsi="Tenon"/>
              </w:rPr>
            </w:pPr>
          </w:p>
          <w:p w14:paraId="56F6694F" w14:textId="77777777" w:rsidR="000A1BE9" w:rsidRPr="000A1BE9" w:rsidRDefault="000A1BE9" w:rsidP="000A1BE9">
            <w:pPr>
              <w:jc w:val="both"/>
              <w:rPr>
                <w:rFonts w:ascii="Tenon" w:eastAsia="Times New Roman" w:hAnsi="Tenon" w:cs="Times New Roman"/>
                <w:kern w:val="0"/>
                <w:lang w:eastAsia="en-IE"/>
                <w14:ligatures w14:val="none"/>
              </w:rPr>
            </w:pPr>
            <w:r w:rsidRPr="000A1BE9">
              <w:rPr>
                <w:rFonts w:ascii="Tenon" w:eastAsia="Times New Roman" w:hAnsi="Tenon" w:cs="Times New Roman"/>
                <w:kern w:val="0"/>
                <w:lang w:eastAsia="en-IE"/>
                <w14:ligatures w14:val="none"/>
              </w:rPr>
              <w:t>This will be an applied learning event for culinary arts students in collaboration with industry leaders that supports peer to peer learning in promoting a sustainability mindset in young chefs.</w:t>
            </w:r>
          </w:p>
          <w:p w14:paraId="4632DADC" w14:textId="77777777" w:rsidR="000A1BE9" w:rsidRPr="000A1BE9" w:rsidRDefault="000A1BE9" w:rsidP="000A1BE9">
            <w:pPr>
              <w:jc w:val="both"/>
              <w:rPr>
                <w:rFonts w:ascii="Tenon" w:eastAsia="Times New Roman" w:hAnsi="Tenon" w:cs="Times New Roman"/>
                <w:kern w:val="0"/>
                <w:lang w:eastAsia="en-IE"/>
                <w14:ligatures w14:val="none"/>
              </w:rPr>
            </w:pPr>
            <w:r w:rsidRPr="000A1BE9">
              <w:rPr>
                <w:rFonts w:ascii="Tenon" w:eastAsia="Times New Roman" w:hAnsi="Tenon" w:cs="Times New Roman"/>
                <w:kern w:val="0"/>
                <w:lang w:eastAsia="en-IE"/>
                <w14:ligatures w14:val="none"/>
              </w:rPr>
              <w:t xml:space="preserve">Invited industry leaders in Europe in various areas of food sustainability will give a talk / demonstration of how to implement their focus of sustainability into culinary arts, and then students in groups will create a dish representative of this. </w:t>
            </w:r>
          </w:p>
          <w:p w14:paraId="2802F7A0" w14:textId="77777777" w:rsidR="000A1BE9" w:rsidRPr="000A1BE9" w:rsidRDefault="000A1BE9" w:rsidP="000A1BE9">
            <w:pPr>
              <w:jc w:val="both"/>
              <w:rPr>
                <w:rFonts w:ascii="Tenon" w:eastAsia="Times New Roman" w:hAnsi="Tenon" w:cs="Times New Roman"/>
                <w:kern w:val="0"/>
                <w:lang w:eastAsia="en-IE"/>
                <w14:ligatures w14:val="none"/>
              </w:rPr>
            </w:pPr>
            <w:r w:rsidRPr="000A1BE9">
              <w:rPr>
                <w:rFonts w:ascii="Tenon" w:eastAsia="Times New Roman" w:hAnsi="Tenon" w:cs="Times New Roman"/>
                <w:kern w:val="0"/>
                <w:lang w:eastAsia="en-IE"/>
                <w14:ligatures w14:val="none"/>
              </w:rPr>
              <w:t>Insights from the chefs and students will be used as part of the educational resources for the N-TUTORR project ‘The Mindful Kitchen Project: Creative Food Sustainability’ module.</w:t>
            </w:r>
          </w:p>
          <w:p w14:paraId="0E00A7D7" w14:textId="77777777" w:rsidR="000A1BE9" w:rsidRPr="002D278A" w:rsidRDefault="000A1BE9" w:rsidP="000A1BE9">
            <w:pPr>
              <w:jc w:val="both"/>
              <w:rPr>
                <w:rFonts w:ascii="Tenon" w:hAnsi="Tenon"/>
                <w:b/>
                <w:bCs/>
              </w:rPr>
            </w:pPr>
          </w:p>
          <w:p w14:paraId="4A338C77" w14:textId="1C39EB49"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Tallaght</w:t>
            </w:r>
          </w:p>
          <w:p w14:paraId="36A09543" w14:textId="34D6021A" w:rsidR="000A1BE9" w:rsidRPr="002D278A" w:rsidRDefault="000A1BE9" w:rsidP="000A1BE9">
            <w:pPr>
              <w:jc w:val="both"/>
              <w:rPr>
                <w:rFonts w:ascii="Tenon" w:hAnsi="Tenon"/>
                <w:sz w:val="26"/>
                <w:szCs w:val="26"/>
              </w:rPr>
            </w:pPr>
            <w:r w:rsidRPr="002D278A">
              <w:rPr>
                <w:rFonts w:ascii="Tenon" w:hAnsi="Tenon"/>
                <w:b/>
                <w:bCs/>
              </w:rPr>
              <w:t>Room</w:t>
            </w:r>
            <w:r w:rsidRPr="002D278A">
              <w:rPr>
                <w:rFonts w:ascii="Tenon" w:hAnsi="Tenon"/>
              </w:rPr>
              <w:t xml:space="preserve">: </w:t>
            </w:r>
            <w:r>
              <w:rPr>
                <w:rFonts w:ascii="Tenon" w:hAnsi="Tenon"/>
              </w:rPr>
              <w:t>101</w:t>
            </w:r>
          </w:p>
          <w:p w14:paraId="498AF19F" w14:textId="6BA1AB19" w:rsidR="000A1BE9" w:rsidRDefault="000A1BE9" w:rsidP="000A1BE9">
            <w:pPr>
              <w:jc w:val="both"/>
              <w:rPr>
                <w:rFonts w:ascii="Tenon" w:hAnsi="Tenon"/>
              </w:rPr>
            </w:pPr>
            <w:r w:rsidRPr="002D278A">
              <w:rPr>
                <w:rFonts w:ascii="Tenon" w:hAnsi="Tenon"/>
                <w:b/>
                <w:bCs/>
              </w:rPr>
              <w:t>Event organiser</w:t>
            </w:r>
            <w:r>
              <w:rPr>
                <w:rFonts w:ascii="Tenon" w:hAnsi="Tenon"/>
                <w:b/>
                <w:bCs/>
              </w:rPr>
              <w:t>s</w:t>
            </w:r>
            <w:r w:rsidRPr="002D278A">
              <w:rPr>
                <w:rFonts w:ascii="Tenon" w:hAnsi="Tenon"/>
              </w:rPr>
              <w:t xml:space="preserve">: </w:t>
            </w:r>
            <w:r>
              <w:rPr>
                <w:rFonts w:ascii="Tenon" w:hAnsi="Tenon"/>
              </w:rPr>
              <w:t>Annette Sweeney, Niall Hill, Voureen Hennessey (</w:t>
            </w:r>
            <w:hyperlink r:id="rId12" w:history="1">
              <w:r w:rsidR="00B77262" w:rsidRPr="008E0344">
                <w:rPr>
                  <w:rStyle w:val="Hyperlink"/>
                  <w:rFonts w:ascii="Tenon" w:hAnsi="Tenon"/>
                </w:rPr>
                <w:t>Annette.sweeney@tudublin.ie</w:t>
              </w:r>
            </w:hyperlink>
            <w:r>
              <w:rPr>
                <w:rFonts w:ascii="Tenon" w:hAnsi="Tenon"/>
              </w:rPr>
              <w:t>)</w:t>
            </w:r>
          </w:p>
          <w:p w14:paraId="68B0E9D6" w14:textId="77777777" w:rsidR="00B77262" w:rsidRPr="002D278A" w:rsidRDefault="00B77262" w:rsidP="000A1BE9">
            <w:pPr>
              <w:jc w:val="both"/>
              <w:rPr>
                <w:rFonts w:ascii="Tenon" w:hAnsi="Tenon"/>
              </w:rPr>
            </w:pPr>
          </w:p>
          <w:p w14:paraId="4A412CC0" w14:textId="77777777" w:rsidR="000A1BE9" w:rsidRPr="00B41309" w:rsidRDefault="000A1BE9" w:rsidP="000A1BE9">
            <w:pPr>
              <w:rPr>
                <w:rFonts w:ascii="Tenon" w:hAnsi="Tenon"/>
              </w:rPr>
            </w:pPr>
          </w:p>
        </w:tc>
      </w:tr>
      <w:tr w:rsidR="000A1BE9" w:rsidRPr="00B41309" w14:paraId="385CA3BC" w14:textId="77777777" w:rsidTr="00B77262">
        <w:tc>
          <w:tcPr>
            <w:tcW w:w="2263" w:type="dxa"/>
          </w:tcPr>
          <w:p w14:paraId="072FF8CC" w14:textId="77777777" w:rsidR="000A1BE9" w:rsidRDefault="000A1BE9" w:rsidP="000A1BE9">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7456" behindDoc="0" locked="0" layoutInCell="1" allowOverlap="1" wp14:anchorId="63C90075" wp14:editId="617C3AEE">
                      <wp:simplePos x="0" y="0"/>
                      <wp:positionH relativeFrom="column">
                        <wp:posOffset>132080</wp:posOffset>
                      </wp:positionH>
                      <wp:positionV relativeFrom="paragraph">
                        <wp:posOffset>638810</wp:posOffset>
                      </wp:positionV>
                      <wp:extent cx="993913" cy="349858"/>
                      <wp:effectExtent l="0" t="0" r="15875" b="12700"/>
                      <wp:wrapNone/>
                      <wp:docPr id="1865500929"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70093163" w14:textId="77777777" w:rsidR="000A1BE9" w:rsidRPr="002D278A" w:rsidRDefault="000A1BE9"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90075" id="_x0000_s1029" type="#_x0000_t202" style="position:absolute;left:0;text-align:left;margin-left:10.4pt;margin-top:50.3pt;width:78.25pt;height:27.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" fillcolor="black [3213]" strokeweight=".5pt">
                      <v:textbox>
                        <w:txbxContent>
                          <w:p w14:paraId="70093163" w14:textId="77777777" w:rsidR="000A1BE9" w:rsidRPr="002D278A" w:rsidRDefault="000A1BE9" w:rsidP="002D278A">
                            <w:pPr>
                              <w:jc w:val="center"/>
                              <w:rPr>
                                <w:rFonts w:ascii="Tenon" w:hAnsi="Tenon"/>
                                <w:b/>
                                <w:bCs/>
                                <w:color w:val="FFFFFF" w:themeColor="background1"/>
                              </w:rPr>
                            </w:pPr>
                            <w:r w:rsidRPr="002D278A">
                              <w:rPr>
                                <w:rFonts w:ascii="Tenon" w:hAnsi="Tenon"/>
                                <w:b/>
                                <w:bCs/>
                                <w:color w:val="FFFFFF" w:themeColor="background1"/>
                              </w:rPr>
                              <w:t>In-</w:t>
                            </w:r>
                            <w:r w:rsidRPr="002D278A">
                              <w:rPr>
                                <w:rFonts w:ascii="Tenon" w:hAnsi="Tenon"/>
                                <w:b/>
                                <w:bCs/>
                                <w:color w:val="FFFFFF" w:themeColor="background1"/>
                                <w:sz w:val="26"/>
                                <w:szCs w:val="26"/>
                              </w:rPr>
                              <w:t>person</w:t>
                            </w:r>
                          </w:p>
                        </w:txbxContent>
                      </v:textbox>
                    </v:shape>
                  </w:pict>
                </mc:Fallback>
              </mc:AlternateContent>
            </w:r>
            <w:r w:rsidRPr="002D278A">
              <w:rPr>
                <w:rFonts w:ascii="Tenon" w:hAnsi="Tenon"/>
                <w:b/>
                <w:bCs/>
                <w:sz w:val="26"/>
                <w:szCs w:val="26"/>
              </w:rPr>
              <w:t>1</w:t>
            </w:r>
            <w:r>
              <w:rPr>
                <w:rFonts w:ascii="Tenon" w:hAnsi="Tenon"/>
                <w:b/>
                <w:bCs/>
                <w:sz w:val="26"/>
                <w:szCs w:val="26"/>
              </w:rPr>
              <w:t>2noon</w:t>
            </w:r>
            <w:r w:rsidRPr="002D278A">
              <w:rPr>
                <w:rFonts w:ascii="Tenon" w:hAnsi="Tenon"/>
                <w:b/>
                <w:bCs/>
                <w:sz w:val="26"/>
                <w:szCs w:val="26"/>
              </w:rPr>
              <w:t xml:space="preserve"> to </w:t>
            </w:r>
            <w:r>
              <w:rPr>
                <w:rFonts w:ascii="Tenon" w:hAnsi="Tenon"/>
                <w:b/>
                <w:bCs/>
                <w:sz w:val="26"/>
                <w:szCs w:val="26"/>
              </w:rPr>
              <w:t>1</w:t>
            </w:r>
            <w:r w:rsidRPr="002D278A">
              <w:rPr>
                <w:rFonts w:ascii="Tenon" w:hAnsi="Tenon"/>
                <w:b/>
                <w:bCs/>
                <w:sz w:val="26"/>
                <w:szCs w:val="26"/>
              </w:rPr>
              <w:t>pm</w:t>
            </w:r>
          </w:p>
          <w:p w14:paraId="7BC441B5" w14:textId="77777777" w:rsidR="008C45DA" w:rsidRPr="008C45DA" w:rsidRDefault="008C45DA" w:rsidP="008C45DA">
            <w:pPr>
              <w:rPr>
                <w:rFonts w:ascii="Tenon" w:hAnsi="Tenon"/>
                <w:sz w:val="26"/>
                <w:szCs w:val="26"/>
              </w:rPr>
            </w:pPr>
          </w:p>
          <w:p w14:paraId="7A0BDBDC" w14:textId="77777777" w:rsidR="008C45DA" w:rsidRPr="008C45DA" w:rsidRDefault="008C45DA" w:rsidP="008C45DA">
            <w:pPr>
              <w:rPr>
                <w:rFonts w:ascii="Tenon" w:hAnsi="Tenon"/>
                <w:sz w:val="26"/>
                <w:szCs w:val="26"/>
              </w:rPr>
            </w:pPr>
          </w:p>
          <w:p w14:paraId="43E96719" w14:textId="77777777" w:rsidR="008C45DA" w:rsidRDefault="008C45DA" w:rsidP="008C45DA">
            <w:pPr>
              <w:rPr>
                <w:rFonts w:ascii="Tenon" w:hAnsi="Tenon"/>
                <w:b/>
                <w:bCs/>
                <w:sz w:val="26"/>
                <w:szCs w:val="26"/>
              </w:rPr>
            </w:pPr>
          </w:p>
          <w:p w14:paraId="61FD72F3" w14:textId="77777777" w:rsidR="008C45DA" w:rsidRDefault="008C45DA" w:rsidP="008C45DA">
            <w:pPr>
              <w:rPr>
                <w:rFonts w:ascii="Tenon" w:hAnsi="Tenon"/>
                <w:b/>
                <w:bCs/>
                <w:sz w:val="26"/>
                <w:szCs w:val="26"/>
              </w:rPr>
            </w:pPr>
          </w:p>
          <w:p w14:paraId="69932B69" w14:textId="77777777" w:rsidR="008C45DA" w:rsidRDefault="008C45DA" w:rsidP="008C45DA">
            <w:pPr>
              <w:rPr>
                <w:rFonts w:ascii="Tenon" w:hAnsi="Tenon"/>
                <w:b/>
                <w:bCs/>
                <w:sz w:val="26"/>
                <w:szCs w:val="26"/>
              </w:rPr>
            </w:pPr>
          </w:p>
          <w:p w14:paraId="0E0C5DF2" w14:textId="77777777" w:rsidR="008C45DA" w:rsidRDefault="008C45DA" w:rsidP="008C45DA">
            <w:pPr>
              <w:jc w:val="center"/>
              <w:rPr>
                <w:rFonts w:ascii="Tenon" w:hAnsi="Tenon"/>
                <w:sz w:val="26"/>
                <w:szCs w:val="26"/>
              </w:rPr>
            </w:pPr>
            <w:r w:rsidRPr="007D538B">
              <w:rPr>
                <w:noProof/>
                <w:lang w:val="en-GB" w:eastAsia="en-GB"/>
              </w:rPr>
              <w:drawing>
                <wp:inline distT="0" distB="0" distL="0" distR="0" wp14:anchorId="5576DCC4" wp14:editId="4C0032AE">
                  <wp:extent cx="676579" cy="691613"/>
                  <wp:effectExtent l="0" t="0" r="9525" b="0"/>
                  <wp:docPr id="245961297"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3"/>
                          <a:stretch>
                            <a:fillRect/>
                          </a:stretch>
                        </pic:blipFill>
                        <pic:spPr>
                          <a:xfrm>
                            <a:off x="0" y="0"/>
                            <a:ext cx="680242" cy="695357"/>
                          </a:xfrm>
                          <a:prstGeom prst="rect">
                            <a:avLst/>
                          </a:prstGeom>
                        </pic:spPr>
                      </pic:pic>
                    </a:graphicData>
                  </a:graphic>
                </wp:inline>
              </w:drawing>
            </w:r>
          </w:p>
          <w:p w14:paraId="61B9B145" w14:textId="77777777" w:rsidR="00F9332B" w:rsidRDefault="00F9332B" w:rsidP="008C45DA">
            <w:pPr>
              <w:jc w:val="center"/>
              <w:rPr>
                <w:rFonts w:ascii="Tenon" w:hAnsi="Tenon"/>
                <w:sz w:val="26"/>
                <w:szCs w:val="26"/>
              </w:rPr>
            </w:pPr>
          </w:p>
          <w:p w14:paraId="228414AC" w14:textId="72EE9B8D" w:rsidR="00F9332B" w:rsidRPr="008C45DA" w:rsidRDefault="004B67A8" w:rsidP="008C45DA">
            <w:pPr>
              <w:jc w:val="center"/>
              <w:rPr>
                <w:rFonts w:ascii="Tenon" w:hAnsi="Tenon"/>
                <w:sz w:val="26"/>
                <w:szCs w:val="26"/>
              </w:rPr>
            </w:pPr>
            <w:r w:rsidRPr="007D538B">
              <w:rPr>
                <w:rFonts w:ascii="Tenon" w:hAnsi="Tenon"/>
                <w:noProof/>
                <w:sz w:val="26"/>
                <w:szCs w:val="26"/>
                <w:lang w:val="en-GB" w:eastAsia="en-GB"/>
              </w:rPr>
              <w:drawing>
                <wp:inline distT="0" distB="0" distL="0" distR="0" wp14:anchorId="46D26BB4" wp14:editId="117ABF6C">
                  <wp:extent cx="705535" cy="742950"/>
                  <wp:effectExtent l="0" t="0" r="0" b="0"/>
                  <wp:docPr id="1401141382"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14"/>
                          <a:stretch>
                            <a:fillRect/>
                          </a:stretch>
                        </pic:blipFill>
                        <pic:spPr>
                          <a:xfrm>
                            <a:off x="0" y="0"/>
                            <a:ext cx="708852" cy="746443"/>
                          </a:xfrm>
                          <a:prstGeom prst="rect">
                            <a:avLst/>
                          </a:prstGeom>
                        </pic:spPr>
                      </pic:pic>
                    </a:graphicData>
                  </a:graphic>
                </wp:inline>
              </w:drawing>
            </w:r>
          </w:p>
        </w:tc>
        <w:tc>
          <w:tcPr>
            <w:tcW w:w="6946" w:type="dxa"/>
          </w:tcPr>
          <w:p w14:paraId="0CE77442" w14:textId="2663B349" w:rsidR="000A1BE9" w:rsidRPr="000A1BE9" w:rsidRDefault="000A1BE9" w:rsidP="000A1BE9">
            <w:pPr>
              <w:rPr>
                <w:rFonts w:ascii="Tenon" w:eastAsia="Times New Roman" w:hAnsi="Tenon" w:cs="Times New Roman"/>
                <w:b/>
                <w:bCs/>
                <w:kern w:val="0"/>
                <w:sz w:val="26"/>
                <w:szCs w:val="26"/>
                <w:lang w:eastAsia="en-IE"/>
                <w14:ligatures w14:val="none"/>
              </w:rPr>
            </w:pPr>
            <w:r w:rsidRPr="000A1BE9">
              <w:rPr>
                <w:rFonts w:ascii="Tenon" w:eastAsia="Times New Roman" w:hAnsi="Tenon" w:cs="Times New Roman"/>
                <w:b/>
                <w:bCs/>
                <w:kern w:val="0"/>
                <w:sz w:val="26"/>
                <w:szCs w:val="26"/>
                <w:lang w:eastAsia="en-IE"/>
                <w14:ligatures w14:val="none"/>
              </w:rPr>
              <w:lastRenderedPageBreak/>
              <w:t>Student Transformative Learning Record (STLR) Training Events</w:t>
            </w:r>
            <w:r>
              <w:rPr>
                <w:rFonts w:ascii="Tenon" w:eastAsia="Times New Roman" w:hAnsi="Tenon" w:cs="Times New Roman"/>
                <w:b/>
                <w:bCs/>
                <w:kern w:val="0"/>
                <w:sz w:val="26"/>
                <w:szCs w:val="26"/>
                <w:lang w:eastAsia="en-IE"/>
                <w14:ligatures w14:val="none"/>
              </w:rPr>
              <w:t>.</w:t>
            </w:r>
          </w:p>
          <w:p w14:paraId="17645ECC" w14:textId="77777777" w:rsidR="000A1BE9" w:rsidRPr="000A1BE9" w:rsidRDefault="000A1BE9" w:rsidP="000A1BE9">
            <w:pPr>
              <w:rPr>
                <w:rFonts w:ascii="Tenon" w:hAnsi="Tenon"/>
                <w:b/>
                <w:bCs/>
                <w:sz w:val="26"/>
                <w:szCs w:val="26"/>
              </w:rPr>
            </w:pPr>
          </w:p>
          <w:p w14:paraId="43BCBC90" w14:textId="2F58C1BF" w:rsidR="000A1BE9" w:rsidRDefault="00A65F4C" w:rsidP="000A1BE9">
            <w:pPr>
              <w:jc w:val="both"/>
              <w:rPr>
                <w:rFonts w:ascii="Tenon" w:hAnsi="Tenon"/>
              </w:rPr>
            </w:pPr>
            <w:r w:rsidRPr="00A65F4C">
              <w:rPr>
                <w:rFonts w:ascii="Tenon" w:hAnsi="Tenon"/>
              </w:rPr>
              <w:t xml:space="preserve">Transformative Learning is at the heart of TU Dublin’s Strategic Plan and is providing students with Transformative Education is one of the focuses of the People Pillar. The Student Transformative Learning Record (STLR pronounced “stellar”) is a learning initiative that seeks to help encourage, record and reward students for engaging in Transformative Learning (TL). This interactive workshop will support staff in helping them incorporate transformative learning into their existing TLA </w:t>
            </w:r>
            <w:r w:rsidRPr="00A65F4C">
              <w:rPr>
                <w:rFonts w:ascii="Tenon" w:hAnsi="Tenon"/>
              </w:rPr>
              <w:lastRenderedPageBreak/>
              <w:t>activities. Attendees are asked to bring a module descriptor for a module they teach. Lunch will be provided.</w:t>
            </w:r>
          </w:p>
          <w:p w14:paraId="501E6536" w14:textId="77777777" w:rsidR="00A65F4C" w:rsidRPr="00A65F4C" w:rsidRDefault="00A65F4C" w:rsidP="000A1BE9">
            <w:pPr>
              <w:jc w:val="both"/>
              <w:rPr>
                <w:rFonts w:ascii="Tenon" w:hAnsi="Tenon"/>
                <w:b/>
                <w:bCs/>
              </w:rPr>
            </w:pPr>
          </w:p>
          <w:p w14:paraId="3A9AC431" w14:textId="77777777"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Tallaght</w:t>
            </w:r>
          </w:p>
          <w:p w14:paraId="5E656A82" w14:textId="2F6ADC0F" w:rsidR="000A1BE9" w:rsidRPr="002D278A" w:rsidRDefault="000A1BE9" w:rsidP="000A1BE9">
            <w:pPr>
              <w:jc w:val="both"/>
              <w:rPr>
                <w:rFonts w:ascii="Tenon" w:hAnsi="Tenon"/>
                <w:sz w:val="26"/>
                <w:szCs w:val="26"/>
              </w:rPr>
            </w:pPr>
            <w:r w:rsidRPr="002D278A">
              <w:rPr>
                <w:rFonts w:ascii="Tenon" w:hAnsi="Tenon"/>
                <w:b/>
                <w:bCs/>
              </w:rPr>
              <w:t>Room</w:t>
            </w:r>
            <w:r w:rsidRPr="002D278A">
              <w:rPr>
                <w:rFonts w:ascii="Tenon" w:hAnsi="Tenon"/>
              </w:rPr>
              <w:t xml:space="preserve">: </w:t>
            </w:r>
            <w:r w:rsidR="00A65F4C">
              <w:rPr>
                <w:rFonts w:ascii="Tenon" w:hAnsi="Tenon"/>
              </w:rPr>
              <w:t>Venture Lab</w:t>
            </w:r>
          </w:p>
          <w:p w14:paraId="73B3EDD7" w14:textId="0098A160" w:rsidR="000A1BE9" w:rsidRDefault="000A1BE9" w:rsidP="000A1BE9">
            <w:pPr>
              <w:jc w:val="both"/>
              <w:rPr>
                <w:rFonts w:ascii="Tenon" w:hAnsi="Tenon"/>
              </w:rPr>
            </w:pPr>
            <w:r w:rsidRPr="002D278A">
              <w:rPr>
                <w:rFonts w:ascii="Tenon" w:hAnsi="Tenon"/>
                <w:b/>
                <w:bCs/>
              </w:rPr>
              <w:t>Event organiser</w:t>
            </w:r>
            <w:r>
              <w:rPr>
                <w:rFonts w:ascii="Tenon" w:hAnsi="Tenon"/>
                <w:b/>
                <w:bCs/>
              </w:rPr>
              <w:t>s</w:t>
            </w:r>
            <w:r w:rsidRPr="002D278A">
              <w:rPr>
                <w:rFonts w:ascii="Tenon" w:hAnsi="Tenon"/>
              </w:rPr>
              <w:t xml:space="preserve">: </w:t>
            </w:r>
            <w:r w:rsidR="00A65F4C">
              <w:rPr>
                <w:rFonts w:ascii="Tenon" w:hAnsi="Tenon"/>
              </w:rPr>
              <w:t>David Gaul (</w:t>
            </w:r>
            <w:hyperlink r:id="rId15" w:history="1">
              <w:r w:rsidR="00A65F4C" w:rsidRPr="002E5822">
                <w:rPr>
                  <w:rStyle w:val="Hyperlink"/>
                  <w:rFonts w:ascii="Tenon" w:hAnsi="Tenon"/>
                </w:rPr>
                <w:t>David.gaul@tudublin.ie</w:t>
              </w:r>
            </w:hyperlink>
            <w:r w:rsidR="00A65F4C">
              <w:rPr>
                <w:rFonts w:ascii="Tenon" w:hAnsi="Tenon"/>
              </w:rPr>
              <w:t>)</w:t>
            </w:r>
          </w:p>
          <w:p w14:paraId="7C2F0066" w14:textId="04761EDD" w:rsidR="00A65F4C" w:rsidRDefault="00A65F4C" w:rsidP="000A1BE9">
            <w:pPr>
              <w:jc w:val="both"/>
              <w:rPr>
                <w:rStyle w:val="Hyperlink"/>
                <w:rFonts w:ascii="Tenon" w:hAnsi="Tenon"/>
              </w:rPr>
            </w:pPr>
            <w:r>
              <w:rPr>
                <w:rFonts w:ascii="Tenon" w:hAnsi="Tenon"/>
                <w:b/>
                <w:bCs/>
              </w:rPr>
              <w:t xml:space="preserve">Registration link: </w:t>
            </w:r>
            <w:hyperlink r:id="rId16" w:history="1">
              <w:r w:rsidRPr="00A65F4C">
                <w:rPr>
                  <w:rStyle w:val="Hyperlink"/>
                  <w:rFonts w:ascii="Tenon" w:hAnsi="Tenon"/>
                </w:rPr>
                <w:t>Register here</w:t>
              </w:r>
            </w:hyperlink>
          </w:p>
          <w:p w14:paraId="428AAF25" w14:textId="77777777" w:rsidR="00B77262" w:rsidRPr="002D278A" w:rsidRDefault="00B77262" w:rsidP="000A1BE9">
            <w:pPr>
              <w:jc w:val="both"/>
              <w:rPr>
                <w:rFonts w:ascii="Tenon" w:hAnsi="Tenon"/>
              </w:rPr>
            </w:pPr>
          </w:p>
          <w:p w14:paraId="4019C9B9" w14:textId="77777777" w:rsidR="000A1BE9" w:rsidRPr="000A1BE9" w:rsidRDefault="000A1BE9" w:rsidP="000A1BE9">
            <w:pPr>
              <w:rPr>
                <w:rFonts w:ascii="Tenon" w:hAnsi="Tenon"/>
                <w:b/>
                <w:bCs/>
                <w:sz w:val="26"/>
                <w:szCs w:val="26"/>
              </w:rPr>
            </w:pPr>
          </w:p>
        </w:tc>
      </w:tr>
      <w:tr w:rsidR="000A1BE9" w:rsidRPr="00B41309" w14:paraId="2484AA1F" w14:textId="77777777" w:rsidTr="00B77262">
        <w:tc>
          <w:tcPr>
            <w:tcW w:w="2263" w:type="dxa"/>
          </w:tcPr>
          <w:p w14:paraId="0CB8DC0A" w14:textId="77777777" w:rsidR="000A1BE9" w:rsidRDefault="000A1BE9" w:rsidP="000A1BE9">
            <w:pPr>
              <w:rPr>
                <w:rFonts w:ascii="Tenon" w:hAnsi="Tenon"/>
                <w:b/>
                <w:bCs/>
                <w:sz w:val="26"/>
                <w:szCs w:val="26"/>
              </w:rPr>
            </w:pPr>
            <w:r w:rsidRPr="002D278A">
              <w:rPr>
                <w:rFonts w:ascii="Tenon" w:hAnsi="Tenon"/>
                <w:b/>
                <w:bCs/>
                <w:noProof/>
                <w:sz w:val="26"/>
                <w:szCs w:val="26"/>
                <w:lang w:val="en-GB" w:eastAsia="en-GB"/>
              </w:rPr>
              <w:lastRenderedPageBreak/>
              <mc:AlternateContent>
                <mc:Choice Requires="wps">
                  <w:drawing>
                    <wp:anchor distT="0" distB="0" distL="114300" distR="114300" simplePos="0" relativeHeight="251666432" behindDoc="0" locked="0" layoutInCell="1" allowOverlap="1" wp14:anchorId="63EF29B8" wp14:editId="66B5F7AD">
                      <wp:simplePos x="0" y="0"/>
                      <wp:positionH relativeFrom="column">
                        <wp:posOffset>100330</wp:posOffset>
                      </wp:positionH>
                      <wp:positionV relativeFrom="paragraph">
                        <wp:posOffset>778510</wp:posOffset>
                      </wp:positionV>
                      <wp:extent cx="993913" cy="349858"/>
                      <wp:effectExtent l="0" t="0" r="15875" b="12700"/>
                      <wp:wrapNone/>
                      <wp:docPr id="601992051"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8697FA7" w14:textId="5D9BECBA" w:rsidR="000A1BE9" w:rsidRPr="002D278A" w:rsidRDefault="000A1BE9" w:rsidP="002D278A">
                                  <w:pPr>
                                    <w:jc w:val="center"/>
                                    <w:rPr>
                                      <w:rFonts w:ascii="Tenon" w:hAnsi="Tenon"/>
                                      <w:b/>
                                      <w:bCs/>
                                      <w:color w:val="FFFFFF" w:themeColor="background1"/>
                                    </w:rPr>
                                  </w:pPr>
                                  <w:r>
                                    <w:rPr>
                                      <w:rFonts w:ascii="Tenon" w:hAnsi="Tenon"/>
                                      <w:b/>
                                      <w:bCs/>
                                      <w:color w:val="FFFFFF" w:themeColor="background1"/>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F29B8" id="_x0000_s1030" type="#_x0000_t202" style="position:absolute;margin-left:7.9pt;margin-top:61.3pt;width:78.25pt;height:27.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" fillcolor="black [3213]" strokeweight=".5pt">
                      <v:textbox>
                        <w:txbxContent>
                          <w:p w14:paraId="48697FA7" w14:textId="5D9BECBA" w:rsidR="000A1BE9" w:rsidRPr="002D278A" w:rsidRDefault="000A1BE9" w:rsidP="002D278A">
                            <w:pPr>
                              <w:jc w:val="center"/>
                              <w:rPr>
                                <w:rFonts w:ascii="Tenon" w:hAnsi="Tenon"/>
                                <w:b/>
                                <w:bCs/>
                                <w:color w:val="FFFFFF" w:themeColor="background1"/>
                              </w:rPr>
                            </w:pPr>
                            <w:r>
                              <w:rPr>
                                <w:rFonts w:ascii="Tenon" w:hAnsi="Tenon"/>
                                <w:b/>
                                <w:bCs/>
                                <w:color w:val="FFFFFF" w:themeColor="background1"/>
                              </w:rPr>
                              <w:t>Hybrid</w:t>
                            </w:r>
                          </w:p>
                        </w:txbxContent>
                      </v:textbox>
                    </v:shape>
                  </w:pict>
                </mc:Fallback>
              </mc:AlternateContent>
            </w:r>
            <w:r>
              <w:rPr>
                <w:rFonts w:ascii="Tenon" w:hAnsi="Tenon"/>
                <w:b/>
                <w:bCs/>
                <w:sz w:val="26"/>
                <w:szCs w:val="26"/>
              </w:rPr>
              <w:t>12noon</w:t>
            </w:r>
            <w:r w:rsidRPr="002D278A">
              <w:rPr>
                <w:rFonts w:ascii="Tenon" w:hAnsi="Tenon"/>
                <w:b/>
                <w:bCs/>
                <w:sz w:val="26"/>
                <w:szCs w:val="26"/>
              </w:rPr>
              <w:t xml:space="preserve"> to </w:t>
            </w:r>
            <w:r>
              <w:rPr>
                <w:rFonts w:ascii="Tenon" w:hAnsi="Tenon"/>
                <w:b/>
                <w:bCs/>
                <w:sz w:val="26"/>
                <w:szCs w:val="26"/>
              </w:rPr>
              <w:t>1</w:t>
            </w:r>
            <w:r w:rsidRPr="002D278A">
              <w:rPr>
                <w:rFonts w:ascii="Tenon" w:hAnsi="Tenon"/>
                <w:b/>
                <w:bCs/>
                <w:sz w:val="26"/>
                <w:szCs w:val="26"/>
              </w:rPr>
              <w:t>pm</w:t>
            </w:r>
          </w:p>
          <w:p w14:paraId="34A75F00" w14:textId="77777777" w:rsidR="003C2521" w:rsidRPr="003C2521" w:rsidRDefault="003C2521" w:rsidP="003C2521">
            <w:pPr>
              <w:rPr>
                <w:rFonts w:ascii="Tenon" w:hAnsi="Tenon"/>
              </w:rPr>
            </w:pPr>
          </w:p>
          <w:p w14:paraId="1E055386" w14:textId="77777777" w:rsidR="003C2521" w:rsidRPr="003C2521" w:rsidRDefault="003C2521" w:rsidP="003C2521">
            <w:pPr>
              <w:rPr>
                <w:rFonts w:ascii="Tenon" w:hAnsi="Tenon"/>
              </w:rPr>
            </w:pPr>
          </w:p>
          <w:p w14:paraId="451FF52A" w14:textId="77777777" w:rsidR="003C2521" w:rsidRPr="003C2521" w:rsidRDefault="003C2521" w:rsidP="003C2521">
            <w:pPr>
              <w:rPr>
                <w:rFonts w:ascii="Tenon" w:hAnsi="Tenon"/>
              </w:rPr>
            </w:pPr>
          </w:p>
          <w:p w14:paraId="7005AF90" w14:textId="77777777" w:rsidR="003C2521" w:rsidRDefault="003C2521" w:rsidP="003C2521">
            <w:pPr>
              <w:rPr>
                <w:rFonts w:ascii="Tenon" w:hAnsi="Tenon"/>
                <w:b/>
                <w:bCs/>
                <w:sz w:val="26"/>
                <w:szCs w:val="26"/>
              </w:rPr>
            </w:pPr>
          </w:p>
          <w:p w14:paraId="500CC7CE" w14:textId="77777777" w:rsidR="003C2521" w:rsidRDefault="003C2521" w:rsidP="003C2521">
            <w:pPr>
              <w:rPr>
                <w:rFonts w:ascii="Tenon" w:hAnsi="Tenon"/>
                <w:b/>
                <w:bCs/>
                <w:sz w:val="26"/>
                <w:szCs w:val="26"/>
              </w:rPr>
            </w:pPr>
          </w:p>
          <w:p w14:paraId="37D90634" w14:textId="77777777" w:rsidR="003C2521" w:rsidRDefault="003C2521" w:rsidP="003C2521">
            <w:pPr>
              <w:rPr>
                <w:rFonts w:ascii="Tenon" w:hAnsi="Tenon"/>
                <w:b/>
                <w:bCs/>
                <w:sz w:val="26"/>
                <w:szCs w:val="26"/>
              </w:rPr>
            </w:pPr>
          </w:p>
          <w:p w14:paraId="305CAA32" w14:textId="77777777" w:rsidR="003C2521" w:rsidRDefault="003C2521" w:rsidP="003C2521">
            <w:pPr>
              <w:rPr>
                <w:rFonts w:ascii="Tenon" w:hAnsi="Tenon"/>
                <w:b/>
                <w:bCs/>
                <w:sz w:val="26"/>
                <w:szCs w:val="26"/>
              </w:rPr>
            </w:pPr>
          </w:p>
          <w:p w14:paraId="6635F982" w14:textId="1BCFCCD0" w:rsidR="003C2521" w:rsidRPr="003C2521" w:rsidRDefault="003C2521" w:rsidP="003C2521">
            <w:pPr>
              <w:jc w:val="center"/>
              <w:rPr>
                <w:rFonts w:ascii="Tenon" w:hAnsi="Tenon"/>
              </w:rPr>
            </w:pPr>
            <w:r w:rsidRPr="007D538B">
              <w:rPr>
                <w:rFonts w:ascii="Tenon" w:hAnsi="Tenon"/>
                <w:noProof/>
                <w:sz w:val="26"/>
                <w:szCs w:val="26"/>
                <w:lang w:val="en-GB" w:eastAsia="en-GB"/>
              </w:rPr>
              <w:drawing>
                <wp:inline distT="0" distB="0" distL="0" distR="0" wp14:anchorId="0DF10BD3" wp14:editId="735F6355">
                  <wp:extent cx="671792" cy="692150"/>
                  <wp:effectExtent l="0" t="0" r="0" b="0"/>
                  <wp:docPr id="1541557268" name="Picture 1541557268"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9"/>
                          <a:stretch>
                            <a:fillRect/>
                          </a:stretch>
                        </pic:blipFill>
                        <pic:spPr>
                          <a:xfrm>
                            <a:off x="0" y="0"/>
                            <a:ext cx="694748" cy="715802"/>
                          </a:xfrm>
                          <a:prstGeom prst="rect">
                            <a:avLst/>
                          </a:prstGeom>
                        </pic:spPr>
                      </pic:pic>
                    </a:graphicData>
                  </a:graphic>
                </wp:inline>
              </w:drawing>
            </w:r>
          </w:p>
        </w:tc>
        <w:tc>
          <w:tcPr>
            <w:tcW w:w="6946" w:type="dxa"/>
          </w:tcPr>
          <w:p w14:paraId="0CD0BE26" w14:textId="0349A953" w:rsidR="000A1BE9" w:rsidRPr="000A1BE9" w:rsidRDefault="000A1BE9" w:rsidP="000A1BE9">
            <w:pPr>
              <w:rPr>
                <w:rFonts w:ascii="Tenon" w:hAnsi="Tenon"/>
                <w:b/>
                <w:bCs/>
                <w:sz w:val="26"/>
                <w:szCs w:val="26"/>
              </w:rPr>
            </w:pPr>
            <w:r w:rsidRPr="000A1BE9">
              <w:rPr>
                <w:rFonts w:ascii="Tenon" w:hAnsi="Tenon"/>
                <w:b/>
                <w:bCs/>
                <w:sz w:val="26"/>
                <w:szCs w:val="26"/>
              </w:rPr>
              <w:t xml:space="preserve">Industry Presentations &amp; Collaborative Workshop – Process Instrumentation and Automation-Enhancing Employability. </w:t>
            </w:r>
          </w:p>
          <w:p w14:paraId="3F1B6C7B" w14:textId="77777777" w:rsidR="000A1BE9" w:rsidRPr="002D278A" w:rsidRDefault="000A1BE9" w:rsidP="000A1BE9">
            <w:pPr>
              <w:jc w:val="both"/>
              <w:rPr>
                <w:rFonts w:ascii="Tenon" w:hAnsi="Tenon"/>
              </w:rPr>
            </w:pPr>
          </w:p>
          <w:p w14:paraId="64EE5262" w14:textId="7E8CA44D" w:rsidR="000A1BE9" w:rsidRDefault="000A1BE9" w:rsidP="000A1BE9">
            <w:pPr>
              <w:jc w:val="both"/>
              <w:rPr>
                <w:rFonts w:ascii="Tenon" w:hAnsi="Tenon"/>
              </w:rPr>
            </w:pPr>
            <w:r w:rsidRPr="000A1BE9">
              <w:rPr>
                <w:rFonts w:ascii="Tenon" w:hAnsi="Tenon"/>
              </w:rPr>
              <w:t>Students taking the Process Instrumentation and Automation Programme will gain valuable insights from seasoned industry experts. Presentations by professionals will centre on the skills required for employability, tips on working in an industrial setting, the importance of continuous learning throughout one's career &amp; their insights and advice into progression pathways. Subsequently, a collaborative workshop will foster inclusivity by uniting students across different academic years. The workshop will facilitate discussions on key insights from the industry experts, encourage the sharing of work placement experiences by students in their second and third years, and provide practical tips for a successful placement journey. The workshop will conclude with a reflective session, allowing participants to consider the specific details that have influenced their perceptions as students in this dynamic field.</w:t>
            </w:r>
          </w:p>
          <w:p w14:paraId="2328CB0C" w14:textId="77777777" w:rsidR="000A1BE9" w:rsidRPr="000A1BE9" w:rsidRDefault="000A1BE9" w:rsidP="000A1BE9">
            <w:pPr>
              <w:jc w:val="both"/>
              <w:rPr>
                <w:rFonts w:ascii="Tenon" w:hAnsi="Tenon"/>
                <w:b/>
                <w:bCs/>
              </w:rPr>
            </w:pPr>
          </w:p>
          <w:p w14:paraId="25DB553E" w14:textId="76C9416C" w:rsidR="000A1BE9" w:rsidRPr="002D278A"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Blanchardstown</w:t>
            </w:r>
          </w:p>
          <w:p w14:paraId="6A61E49E" w14:textId="7EFA55BC" w:rsidR="000A1BE9" w:rsidRPr="002D278A" w:rsidRDefault="000A1BE9" w:rsidP="000A1BE9">
            <w:pPr>
              <w:jc w:val="both"/>
              <w:rPr>
                <w:rFonts w:ascii="Tenon" w:hAnsi="Tenon"/>
                <w:sz w:val="26"/>
                <w:szCs w:val="26"/>
              </w:rPr>
            </w:pPr>
            <w:r w:rsidRPr="002D278A">
              <w:rPr>
                <w:rFonts w:ascii="Tenon" w:hAnsi="Tenon"/>
                <w:b/>
                <w:bCs/>
              </w:rPr>
              <w:t>Room</w:t>
            </w:r>
            <w:r w:rsidRPr="002D278A">
              <w:rPr>
                <w:rFonts w:ascii="Tenon" w:hAnsi="Tenon"/>
              </w:rPr>
              <w:t xml:space="preserve">: </w:t>
            </w:r>
            <w:r>
              <w:rPr>
                <w:rFonts w:ascii="Tenon" w:hAnsi="Tenon"/>
              </w:rPr>
              <w:t>BD025, MS Teams</w:t>
            </w:r>
          </w:p>
          <w:p w14:paraId="488C6AF9" w14:textId="27A69A66" w:rsidR="000A1BE9"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Katherine Looby (</w:t>
            </w:r>
            <w:hyperlink r:id="rId17" w:history="1">
              <w:r w:rsidR="00B77262" w:rsidRPr="008E0344">
                <w:rPr>
                  <w:rStyle w:val="Hyperlink"/>
                  <w:rFonts w:ascii="Tenon" w:hAnsi="Tenon"/>
                </w:rPr>
                <w:t>Katherine.looby@tudublin.ie</w:t>
              </w:r>
            </w:hyperlink>
            <w:r>
              <w:rPr>
                <w:rFonts w:ascii="Tenon" w:hAnsi="Tenon"/>
              </w:rPr>
              <w:t>)</w:t>
            </w:r>
          </w:p>
          <w:p w14:paraId="021495DC" w14:textId="77777777" w:rsidR="00B77262" w:rsidRPr="002D278A" w:rsidRDefault="00B77262" w:rsidP="000A1BE9">
            <w:pPr>
              <w:jc w:val="both"/>
              <w:rPr>
                <w:rFonts w:ascii="Tenon" w:hAnsi="Tenon"/>
              </w:rPr>
            </w:pPr>
          </w:p>
          <w:p w14:paraId="3FB1D6A7" w14:textId="77777777" w:rsidR="000A1BE9" w:rsidRPr="00B41309" w:rsidRDefault="000A1BE9" w:rsidP="000A1BE9">
            <w:pPr>
              <w:rPr>
                <w:rFonts w:ascii="Tenon" w:hAnsi="Tenon"/>
              </w:rPr>
            </w:pPr>
          </w:p>
        </w:tc>
      </w:tr>
      <w:tr w:rsidR="00A65F4C" w:rsidRPr="00B41309" w14:paraId="64F47391" w14:textId="77777777" w:rsidTr="00B77262">
        <w:tc>
          <w:tcPr>
            <w:tcW w:w="2263" w:type="dxa"/>
          </w:tcPr>
          <w:p w14:paraId="481C3F0E" w14:textId="77777777" w:rsidR="00A65F4C" w:rsidRDefault="00A65F4C" w:rsidP="00A65F4C">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9504" behindDoc="0" locked="0" layoutInCell="1" allowOverlap="1" wp14:anchorId="1A0B0FDE" wp14:editId="7E7D1C9E">
                      <wp:simplePos x="0" y="0"/>
                      <wp:positionH relativeFrom="column">
                        <wp:posOffset>106680</wp:posOffset>
                      </wp:positionH>
                      <wp:positionV relativeFrom="paragraph">
                        <wp:posOffset>607060</wp:posOffset>
                      </wp:positionV>
                      <wp:extent cx="993913" cy="349858"/>
                      <wp:effectExtent l="0" t="0" r="15875" b="12700"/>
                      <wp:wrapNone/>
                      <wp:docPr id="1545553566"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19041982" w14:textId="41C446C0" w:rsidR="00A65F4C" w:rsidRPr="002D278A" w:rsidRDefault="00A65F4C" w:rsidP="002D278A">
                                  <w:pPr>
                                    <w:jc w:val="center"/>
                                    <w:rPr>
                                      <w:rFonts w:ascii="Tenon" w:hAnsi="Tenon"/>
                                      <w:b/>
                                      <w:bCs/>
                                      <w:color w:val="FFFFFF" w:themeColor="background1"/>
                                    </w:rPr>
                                  </w:pPr>
                                  <w:r>
                                    <w:rPr>
                                      <w:rFonts w:ascii="Tenon" w:hAnsi="Tenon"/>
                                      <w:b/>
                                      <w:bCs/>
                                      <w:color w:val="FFFFFF" w:themeColor="background1"/>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B0FDE" id="_x0000_s1031" type="#_x0000_t202" style="position:absolute;left:0;text-align:left;margin-left:8.4pt;margin-top:47.8pt;width:78.25pt;height:27.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" fillcolor="black [3213]" strokeweight=".5pt">
                      <v:textbox>
                        <w:txbxContent>
                          <w:p w14:paraId="19041982" w14:textId="41C446C0" w:rsidR="00A65F4C" w:rsidRPr="002D278A" w:rsidRDefault="00A65F4C" w:rsidP="002D278A">
                            <w:pPr>
                              <w:jc w:val="center"/>
                              <w:rPr>
                                <w:rFonts w:ascii="Tenon" w:hAnsi="Tenon"/>
                                <w:b/>
                                <w:bCs/>
                                <w:color w:val="FFFFFF" w:themeColor="background1"/>
                              </w:rPr>
                            </w:pPr>
                            <w:r>
                              <w:rPr>
                                <w:rFonts w:ascii="Tenon" w:hAnsi="Tenon"/>
                                <w:b/>
                                <w:bCs/>
                                <w:color w:val="FFFFFF" w:themeColor="background1"/>
                              </w:rPr>
                              <w:t>Online</w:t>
                            </w:r>
                          </w:p>
                        </w:txbxContent>
                      </v:textbox>
                    </v:shape>
                  </w:pict>
                </mc:Fallback>
              </mc:AlternateContent>
            </w:r>
            <w:r>
              <w:rPr>
                <w:rFonts w:ascii="Tenon" w:hAnsi="Tenon"/>
                <w:b/>
                <w:bCs/>
                <w:sz w:val="26"/>
                <w:szCs w:val="26"/>
              </w:rPr>
              <w:t>3pm</w:t>
            </w:r>
            <w:r w:rsidRPr="002D278A">
              <w:rPr>
                <w:rFonts w:ascii="Tenon" w:hAnsi="Tenon"/>
                <w:b/>
                <w:bCs/>
                <w:sz w:val="26"/>
                <w:szCs w:val="26"/>
              </w:rPr>
              <w:t xml:space="preserve"> to </w:t>
            </w:r>
            <w:r>
              <w:rPr>
                <w:rFonts w:ascii="Tenon" w:hAnsi="Tenon"/>
                <w:b/>
                <w:bCs/>
                <w:sz w:val="26"/>
                <w:szCs w:val="26"/>
              </w:rPr>
              <w:t>5</w:t>
            </w:r>
            <w:r w:rsidRPr="002D278A">
              <w:rPr>
                <w:rFonts w:ascii="Tenon" w:hAnsi="Tenon"/>
                <w:b/>
                <w:bCs/>
                <w:sz w:val="26"/>
                <w:szCs w:val="26"/>
              </w:rPr>
              <w:t>pm</w:t>
            </w:r>
          </w:p>
          <w:p w14:paraId="1FE1C64A" w14:textId="77777777" w:rsidR="00994BB5" w:rsidRPr="00994BB5" w:rsidRDefault="00994BB5" w:rsidP="00994BB5">
            <w:pPr>
              <w:rPr>
                <w:rFonts w:ascii="Tenon" w:hAnsi="Tenon"/>
              </w:rPr>
            </w:pPr>
          </w:p>
          <w:p w14:paraId="7140B8A3" w14:textId="77777777" w:rsidR="00994BB5" w:rsidRPr="00994BB5" w:rsidRDefault="00994BB5" w:rsidP="00994BB5">
            <w:pPr>
              <w:rPr>
                <w:rFonts w:ascii="Tenon" w:hAnsi="Tenon"/>
              </w:rPr>
            </w:pPr>
          </w:p>
          <w:p w14:paraId="7E4A511E" w14:textId="77777777" w:rsidR="00994BB5" w:rsidRPr="00994BB5" w:rsidRDefault="00994BB5" w:rsidP="00994BB5">
            <w:pPr>
              <w:rPr>
                <w:rFonts w:ascii="Tenon" w:hAnsi="Tenon"/>
              </w:rPr>
            </w:pPr>
          </w:p>
          <w:p w14:paraId="0046BDC8" w14:textId="77777777" w:rsidR="00994BB5" w:rsidRDefault="00994BB5" w:rsidP="00994BB5">
            <w:pPr>
              <w:rPr>
                <w:rFonts w:ascii="Tenon" w:hAnsi="Tenon"/>
                <w:b/>
                <w:bCs/>
                <w:sz w:val="26"/>
                <w:szCs w:val="26"/>
              </w:rPr>
            </w:pPr>
          </w:p>
          <w:p w14:paraId="44B1D991" w14:textId="77777777" w:rsidR="00994BB5" w:rsidRDefault="00994BB5" w:rsidP="00994BB5">
            <w:pPr>
              <w:rPr>
                <w:rFonts w:ascii="Tenon" w:hAnsi="Tenon"/>
                <w:b/>
                <w:bCs/>
                <w:sz w:val="26"/>
                <w:szCs w:val="26"/>
              </w:rPr>
            </w:pPr>
          </w:p>
          <w:p w14:paraId="3BB4A7CF" w14:textId="77777777" w:rsidR="00994BB5" w:rsidRDefault="00994BB5" w:rsidP="00994BB5">
            <w:pPr>
              <w:rPr>
                <w:rFonts w:ascii="Tenon" w:hAnsi="Tenon"/>
                <w:b/>
                <w:bCs/>
                <w:sz w:val="26"/>
                <w:szCs w:val="26"/>
              </w:rPr>
            </w:pPr>
          </w:p>
          <w:p w14:paraId="140941E3" w14:textId="77777777" w:rsidR="00994BB5" w:rsidRDefault="00994BB5" w:rsidP="00994BB5">
            <w:pPr>
              <w:jc w:val="center"/>
              <w:rPr>
                <w:rFonts w:ascii="Tenon" w:hAnsi="Tenon"/>
                <w:sz w:val="26"/>
                <w:szCs w:val="26"/>
              </w:rPr>
            </w:pPr>
            <w:r w:rsidRPr="007D538B">
              <w:rPr>
                <w:rFonts w:ascii="Tenon" w:hAnsi="Tenon"/>
                <w:noProof/>
                <w:sz w:val="26"/>
                <w:szCs w:val="26"/>
                <w:lang w:val="en-GB" w:eastAsia="en-GB"/>
              </w:rPr>
              <w:drawing>
                <wp:inline distT="0" distB="0" distL="0" distR="0" wp14:anchorId="54070CA7" wp14:editId="2D7D3E28">
                  <wp:extent cx="671792" cy="692150"/>
                  <wp:effectExtent l="0" t="0" r="0" b="0"/>
                  <wp:docPr id="934782718" name="Picture 934782718"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9"/>
                          <a:stretch>
                            <a:fillRect/>
                          </a:stretch>
                        </pic:blipFill>
                        <pic:spPr>
                          <a:xfrm>
                            <a:off x="0" y="0"/>
                            <a:ext cx="694748" cy="715802"/>
                          </a:xfrm>
                          <a:prstGeom prst="rect">
                            <a:avLst/>
                          </a:prstGeom>
                        </pic:spPr>
                      </pic:pic>
                    </a:graphicData>
                  </a:graphic>
                </wp:inline>
              </w:drawing>
            </w:r>
          </w:p>
          <w:p w14:paraId="54DE3580" w14:textId="77777777" w:rsidR="00994BB5" w:rsidRDefault="00994BB5" w:rsidP="00994BB5">
            <w:pPr>
              <w:rPr>
                <w:rFonts w:ascii="Tenon" w:hAnsi="Tenon"/>
                <w:sz w:val="26"/>
                <w:szCs w:val="26"/>
              </w:rPr>
            </w:pPr>
          </w:p>
          <w:p w14:paraId="107F3EDB" w14:textId="6BB75C5E" w:rsidR="00994BB5" w:rsidRPr="00994BB5" w:rsidRDefault="00994BB5" w:rsidP="00994BB5">
            <w:pPr>
              <w:jc w:val="center"/>
              <w:rPr>
                <w:rFonts w:ascii="Tenon" w:hAnsi="Tenon"/>
              </w:rPr>
            </w:pPr>
            <w:r w:rsidRPr="007D538B">
              <w:rPr>
                <w:rFonts w:ascii="Tenon" w:hAnsi="Tenon"/>
                <w:noProof/>
                <w:sz w:val="26"/>
                <w:szCs w:val="26"/>
                <w:lang w:val="en-GB" w:eastAsia="en-GB"/>
              </w:rPr>
              <w:drawing>
                <wp:inline distT="0" distB="0" distL="0" distR="0" wp14:anchorId="745F7F6D" wp14:editId="0EA86D6A">
                  <wp:extent cx="666515" cy="692150"/>
                  <wp:effectExtent l="0" t="0" r="635" b="0"/>
                  <wp:docPr id="396546264" name="Picture 396546264"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0"/>
                          <a:stretch>
                            <a:fillRect/>
                          </a:stretch>
                        </pic:blipFill>
                        <pic:spPr>
                          <a:xfrm>
                            <a:off x="0" y="0"/>
                            <a:ext cx="678514" cy="704611"/>
                          </a:xfrm>
                          <a:prstGeom prst="rect">
                            <a:avLst/>
                          </a:prstGeom>
                        </pic:spPr>
                      </pic:pic>
                    </a:graphicData>
                  </a:graphic>
                </wp:inline>
              </w:drawing>
            </w:r>
          </w:p>
        </w:tc>
        <w:tc>
          <w:tcPr>
            <w:tcW w:w="6946" w:type="dxa"/>
          </w:tcPr>
          <w:p w14:paraId="1AB2A3AC" w14:textId="099920FE" w:rsidR="00A65F4C" w:rsidRPr="000A1BE9" w:rsidRDefault="00A65F4C" w:rsidP="00A65F4C">
            <w:pPr>
              <w:rPr>
                <w:rFonts w:ascii="Tenon" w:hAnsi="Tenon"/>
                <w:b/>
                <w:bCs/>
                <w:sz w:val="26"/>
                <w:szCs w:val="26"/>
              </w:rPr>
            </w:pPr>
            <w:r>
              <w:rPr>
                <w:rFonts w:ascii="Tenon" w:hAnsi="Tenon"/>
                <w:b/>
                <w:bCs/>
                <w:sz w:val="26"/>
                <w:szCs w:val="26"/>
              </w:rPr>
              <w:t>Building Resilience: Climate Action, Equity and Well-being.</w:t>
            </w:r>
          </w:p>
          <w:p w14:paraId="523DB53B" w14:textId="77777777" w:rsidR="00A65F4C" w:rsidRPr="002D278A" w:rsidRDefault="00A65F4C" w:rsidP="00A65F4C">
            <w:pPr>
              <w:jc w:val="both"/>
              <w:rPr>
                <w:rFonts w:ascii="Tenon" w:hAnsi="Tenon"/>
              </w:rPr>
            </w:pPr>
          </w:p>
          <w:p w14:paraId="5721AFCA" w14:textId="2B3347EB" w:rsidR="00A65F4C" w:rsidRPr="00A65F4C" w:rsidRDefault="00A65F4C" w:rsidP="00A65F4C">
            <w:pPr>
              <w:jc w:val="both"/>
              <w:rPr>
                <w:rFonts w:ascii="Tenon" w:hAnsi="Tenon"/>
              </w:rPr>
            </w:pPr>
            <w:r w:rsidRPr="00A65F4C">
              <w:rPr>
                <w:rFonts w:ascii="Tenon" w:hAnsi="Tenon"/>
              </w:rPr>
              <w:t>Year 1 and year 2 Social Care students on the Blanchardstown campus will have the opportunity to attend and participate in an online interactive workshop or an in-person guest talk on the Sustainable Development Goals (SDGs) focusing on 'Building Resilience: Climate Action, Equity and Well-being'. These events will explore how inequality and climate change affect psychological wellbeing and how tackling inequality is an integral part of combatting climate change. The talk and workshop will also explore ways in which individuals and communities can enhance emotional resilience in the face of the climate crisis. Examples of practical actions individuals and communities can take to move towards a more just and equal society will also be shared by participants.</w:t>
            </w:r>
          </w:p>
          <w:p w14:paraId="5E31D01D" w14:textId="77777777" w:rsidR="00A65F4C" w:rsidRPr="000A1BE9" w:rsidRDefault="00A65F4C" w:rsidP="00A65F4C">
            <w:pPr>
              <w:jc w:val="both"/>
              <w:rPr>
                <w:rFonts w:ascii="Tenon" w:hAnsi="Tenon"/>
                <w:b/>
                <w:bCs/>
              </w:rPr>
            </w:pPr>
          </w:p>
          <w:p w14:paraId="3A74B591" w14:textId="5A1F2C3B" w:rsidR="00A65F4C" w:rsidRPr="00A65F4C" w:rsidRDefault="00A65F4C" w:rsidP="00A65F4C">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MS Teams</w:t>
            </w:r>
          </w:p>
          <w:p w14:paraId="2A66566A" w14:textId="1A7837E9" w:rsidR="00A65F4C" w:rsidRDefault="00A65F4C" w:rsidP="00A65F4C">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Sheila Coyle (</w:t>
            </w:r>
            <w:hyperlink r:id="rId18" w:history="1">
              <w:r w:rsidR="00023C2B" w:rsidRPr="002E5822">
                <w:rPr>
                  <w:rStyle w:val="Hyperlink"/>
                  <w:rFonts w:ascii="Tenon" w:hAnsi="Tenon"/>
                </w:rPr>
                <w:t>Sheila.coyle@tudublin.ie</w:t>
              </w:r>
            </w:hyperlink>
            <w:r>
              <w:rPr>
                <w:rFonts w:ascii="Tenon" w:hAnsi="Tenon"/>
              </w:rPr>
              <w:t>)</w:t>
            </w:r>
          </w:p>
          <w:p w14:paraId="3B85681E" w14:textId="77777777" w:rsidR="00023C2B" w:rsidRDefault="00023C2B" w:rsidP="00A65F4C">
            <w:pPr>
              <w:jc w:val="both"/>
              <w:rPr>
                <w:rFonts w:ascii="Tenon" w:hAnsi="Tenon"/>
              </w:rPr>
            </w:pPr>
          </w:p>
          <w:p w14:paraId="0DF8CAC5" w14:textId="77777777" w:rsidR="009809DA" w:rsidRDefault="009809DA" w:rsidP="00A65F4C">
            <w:pPr>
              <w:jc w:val="both"/>
              <w:rPr>
                <w:rFonts w:ascii="Tenon" w:hAnsi="Tenon"/>
              </w:rPr>
            </w:pPr>
          </w:p>
          <w:p w14:paraId="6FF81D1E" w14:textId="77777777" w:rsidR="003B5B6F" w:rsidRDefault="003B5B6F" w:rsidP="00A65F4C">
            <w:pPr>
              <w:jc w:val="both"/>
              <w:rPr>
                <w:rFonts w:ascii="Tenon" w:hAnsi="Tenon"/>
              </w:rPr>
            </w:pPr>
          </w:p>
          <w:p w14:paraId="4055E39C" w14:textId="77777777" w:rsidR="003B5B6F" w:rsidRDefault="003B5B6F" w:rsidP="00A65F4C">
            <w:pPr>
              <w:jc w:val="both"/>
              <w:rPr>
                <w:rFonts w:ascii="Tenon" w:hAnsi="Tenon"/>
              </w:rPr>
            </w:pPr>
          </w:p>
          <w:p w14:paraId="1E427EEA" w14:textId="77777777" w:rsidR="003B5B6F" w:rsidRDefault="003B5B6F" w:rsidP="00A65F4C">
            <w:pPr>
              <w:jc w:val="both"/>
              <w:rPr>
                <w:rFonts w:ascii="Tenon" w:hAnsi="Tenon"/>
              </w:rPr>
            </w:pPr>
          </w:p>
          <w:p w14:paraId="7C9B17FE" w14:textId="20E38914" w:rsidR="00A65F4C" w:rsidRPr="00B41309" w:rsidRDefault="00A65F4C" w:rsidP="00A65F4C">
            <w:pPr>
              <w:rPr>
                <w:rFonts w:ascii="Tenon" w:hAnsi="Tenon"/>
              </w:rPr>
            </w:pPr>
          </w:p>
        </w:tc>
      </w:tr>
      <w:tr w:rsidR="00A65F4C" w:rsidRPr="00B41309" w14:paraId="62F0E4C5" w14:textId="77777777" w:rsidTr="00B77262">
        <w:tc>
          <w:tcPr>
            <w:tcW w:w="2263" w:type="dxa"/>
          </w:tcPr>
          <w:p w14:paraId="13954A93" w14:textId="3AEB1A89" w:rsidR="00A65F4C" w:rsidRDefault="00A65F4C" w:rsidP="00A65F4C">
            <w:pPr>
              <w:jc w:val="center"/>
              <w:rPr>
                <w:rFonts w:ascii="Tenon" w:hAnsi="Tenon"/>
                <w:b/>
                <w:bCs/>
                <w:sz w:val="26"/>
                <w:szCs w:val="26"/>
              </w:rPr>
            </w:pPr>
            <w:r>
              <w:rPr>
                <w:rFonts w:ascii="Tenon" w:hAnsi="Tenon"/>
                <w:b/>
                <w:bCs/>
                <w:sz w:val="26"/>
                <w:szCs w:val="26"/>
              </w:rPr>
              <w:lastRenderedPageBreak/>
              <w:t>6pm</w:t>
            </w:r>
            <w:r w:rsidRPr="002D278A">
              <w:rPr>
                <w:rFonts w:ascii="Tenon" w:hAnsi="Tenon"/>
                <w:b/>
                <w:bCs/>
                <w:sz w:val="26"/>
                <w:szCs w:val="26"/>
              </w:rPr>
              <w:t xml:space="preserve"> to </w:t>
            </w:r>
            <w:r>
              <w:rPr>
                <w:rFonts w:ascii="Tenon" w:hAnsi="Tenon"/>
                <w:b/>
                <w:bCs/>
                <w:sz w:val="26"/>
                <w:szCs w:val="26"/>
              </w:rPr>
              <w:t>8</w:t>
            </w:r>
            <w:r w:rsidRPr="002D278A">
              <w:rPr>
                <w:rFonts w:ascii="Tenon" w:hAnsi="Tenon"/>
                <w:b/>
                <w:bCs/>
                <w:sz w:val="26"/>
                <w:szCs w:val="26"/>
              </w:rPr>
              <w:t>pm</w:t>
            </w:r>
          </w:p>
          <w:p w14:paraId="179630F4" w14:textId="70F686B9" w:rsidR="00A65F4C" w:rsidRDefault="00023C2B" w:rsidP="00A65F4C">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1552" behindDoc="0" locked="0" layoutInCell="1" allowOverlap="1" wp14:anchorId="6525B0DF" wp14:editId="7869D234">
                      <wp:simplePos x="0" y="0"/>
                      <wp:positionH relativeFrom="column">
                        <wp:posOffset>80645</wp:posOffset>
                      </wp:positionH>
                      <wp:positionV relativeFrom="paragraph">
                        <wp:posOffset>189865</wp:posOffset>
                      </wp:positionV>
                      <wp:extent cx="993913" cy="349858"/>
                      <wp:effectExtent l="0" t="0" r="15875" b="12700"/>
                      <wp:wrapNone/>
                      <wp:docPr id="1198772356"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01187E49" w14:textId="77777777" w:rsidR="00A65F4C" w:rsidRPr="002D278A" w:rsidRDefault="00A65F4C" w:rsidP="00A65F4C">
                                  <w:pPr>
                                    <w:jc w:val="center"/>
                                    <w:rPr>
                                      <w:rFonts w:ascii="Tenon" w:hAnsi="Tenon"/>
                                      <w:b/>
                                      <w:bCs/>
                                      <w:color w:val="FFFFFF" w:themeColor="background1"/>
                                    </w:rPr>
                                  </w:pPr>
                                  <w:r>
                                    <w:rPr>
                                      <w:rFonts w:ascii="Tenon" w:hAnsi="Tenon"/>
                                      <w:b/>
                                      <w:bCs/>
                                      <w:color w:val="FFFFFF" w:themeColor="background1"/>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25B0DF" id="_x0000_s1032" type="#_x0000_t202" style="position:absolute;left:0;text-align:left;margin-left:6.35pt;margin-top:14.95pt;width:78.25pt;height:27.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" fillcolor="black [3213]" strokeweight=".5pt">
                      <v:textbox>
                        <w:txbxContent>
                          <w:p w14:paraId="01187E49" w14:textId="77777777" w:rsidR="00A65F4C" w:rsidRPr="002D278A" w:rsidRDefault="00A65F4C" w:rsidP="00A65F4C">
                            <w:pPr>
                              <w:jc w:val="center"/>
                              <w:rPr>
                                <w:rFonts w:ascii="Tenon" w:hAnsi="Tenon"/>
                                <w:b/>
                                <w:bCs/>
                                <w:color w:val="FFFFFF" w:themeColor="background1"/>
                              </w:rPr>
                            </w:pPr>
                            <w:r>
                              <w:rPr>
                                <w:rFonts w:ascii="Tenon" w:hAnsi="Tenon"/>
                                <w:b/>
                                <w:bCs/>
                                <w:color w:val="FFFFFF" w:themeColor="background1"/>
                              </w:rPr>
                              <w:t>Hybrid</w:t>
                            </w:r>
                          </w:p>
                        </w:txbxContent>
                      </v:textbox>
                    </v:shape>
                  </w:pict>
                </mc:Fallback>
              </mc:AlternateContent>
            </w:r>
          </w:p>
          <w:p w14:paraId="27B27065" w14:textId="77777777" w:rsidR="00A65F4C" w:rsidRDefault="00A65F4C" w:rsidP="00A65F4C">
            <w:pPr>
              <w:jc w:val="center"/>
              <w:rPr>
                <w:rFonts w:ascii="Tenon" w:hAnsi="Tenon"/>
                <w:b/>
                <w:bCs/>
                <w:sz w:val="26"/>
                <w:szCs w:val="26"/>
              </w:rPr>
            </w:pPr>
          </w:p>
          <w:p w14:paraId="1338B22F" w14:textId="11CFE1BC" w:rsidR="00A65F4C" w:rsidRDefault="00A65F4C" w:rsidP="00A65F4C">
            <w:pPr>
              <w:jc w:val="center"/>
              <w:rPr>
                <w:rFonts w:ascii="Tenon" w:hAnsi="Tenon"/>
                <w:b/>
                <w:bCs/>
                <w:sz w:val="26"/>
                <w:szCs w:val="26"/>
              </w:rPr>
            </w:pPr>
          </w:p>
          <w:p w14:paraId="6D01CCBE" w14:textId="1042FE5B" w:rsidR="00A65F4C" w:rsidRDefault="00A65F4C" w:rsidP="00A65F4C">
            <w:pPr>
              <w:jc w:val="center"/>
              <w:rPr>
                <w:rFonts w:ascii="Tenon" w:hAnsi="Tenon"/>
              </w:rPr>
            </w:pPr>
          </w:p>
          <w:p w14:paraId="181C53A1" w14:textId="3811B1C9" w:rsidR="00A65F4C" w:rsidRDefault="00F0453A" w:rsidP="00A65F4C">
            <w:pPr>
              <w:jc w:val="center"/>
              <w:rPr>
                <w:rFonts w:ascii="Tenon" w:hAnsi="Tenon"/>
              </w:rPr>
            </w:pPr>
            <w:r w:rsidRPr="007D538B">
              <w:rPr>
                <w:rFonts w:ascii="Tenon" w:hAnsi="Tenon"/>
                <w:noProof/>
                <w:sz w:val="26"/>
                <w:szCs w:val="26"/>
                <w:lang w:val="en-GB" w:eastAsia="en-GB"/>
              </w:rPr>
              <w:drawing>
                <wp:inline distT="0" distB="0" distL="0" distR="0" wp14:anchorId="19DE4E54" wp14:editId="006FABFC">
                  <wp:extent cx="671792" cy="692150"/>
                  <wp:effectExtent l="0" t="0" r="0" b="0"/>
                  <wp:docPr id="750550610" name="Picture 750550610"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9"/>
                          <a:stretch>
                            <a:fillRect/>
                          </a:stretch>
                        </pic:blipFill>
                        <pic:spPr>
                          <a:xfrm>
                            <a:off x="0" y="0"/>
                            <a:ext cx="694748" cy="715802"/>
                          </a:xfrm>
                          <a:prstGeom prst="rect">
                            <a:avLst/>
                          </a:prstGeom>
                        </pic:spPr>
                      </pic:pic>
                    </a:graphicData>
                  </a:graphic>
                </wp:inline>
              </w:drawing>
            </w:r>
          </w:p>
          <w:p w14:paraId="11026B1A" w14:textId="62647A65" w:rsidR="00A65F4C" w:rsidRPr="00B41309" w:rsidRDefault="00F0453A" w:rsidP="00A65F4C">
            <w:pPr>
              <w:jc w:val="center"/>
              <w:rPr>
                <w:rFonts w:ascii="Tenon" w:hAnsi="Tenon"/>
              </w:rPr>
            </w:pPr>
            <w:r w:rsidRPr="007D538B">
              <w:rPr>
                <w:rFonts w:ascii="Tenon" w:hAnsi="Tenon"/>
                <w:noProof/>
                <w:sz w:val="26"/>
                <w:szCs w:val="26"/>
                <w:lang w:val="en-GB" w:eastAsia="en-GB"/>
              </w:rPr>
              <w:drawing>
                <wp:inline distT="0" distB="0" distL="0" distR="0" wp14:anchorId="43B84F81" wp14:editId="10CEE766">
                  <wp:extent cx="666515" cy="692150"/>
                  <wp:effectExtent l="0" t="0" r="635" b="0"/>
                  <wp:docPr id="300412010" name="Picture 300412010"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0"/>
                          <a:stretch>
                            <a:fillRect/>
                          </a:stretch>
                        </pic:blipFill>
                        <pic:spPr>
                          <a:xfrm>
                            <a:off x="0" y="0"/>
                            <a:ext cx="678514" cy="704611"/>
                          </a:xfrm>
                          <a:prstGeom prst="rect">
                            <a:avLst/>
                          </a:prstGeom>
                        </pic:spPr>
                      </pic:pic>
                    </a:graphicData>
                  </a:graphic>
                </wp:inline>
              </w:drawing>
            </w:r>
          </w:p>
        </w:tc>
        <w:tc>
          <w:tcPr>
            <w:tcW w:w="6946" w:type="dxa"/>
          </w:tcPr>
          <w:p w14:paraId="70ABE411" w14:textId="2DAE13CA" w:rsidR="00A65F4C" w:rsidRPr="000A1BE9" w:rsidRDefault="00A65F4C" w:rsidP="00A65F4C">
            <w:pPr>
              <w:rPr>
                <w:rFonts w:ascii="Tenon" w:hAnsi="Tenon"/>
                <w:b/>
                <w:bCs/>
                <w:sz w:val="26"/>
                <w:szCs w:val="26"/>
              </w:rPr>
            </w:pPr>
            <w:r>
              <w:rPr>
                <w:rFonts w:ascii="Tenon" w:hAnsi="Tenon"/>
                <w:b/>
                <w:bCs/>
                <w:sz w:val="26"/>
                <w:szCs w:val="26"/>
              </w:rPr>
              <w:t>Elevate Career &amp; Networking Event</w:t>
            </w:r>
          </w:p>
          <w:p w14:paraId="3D53E65C" w14:textId="5106123D" w:rsidR="00A65F4C" w:rsidRDefault="00A65F4C" w:rsidP="00A65F4C">
            <w:pPr>
              <w:rPr>
                <w:rFonts w:ascii="Tenon" w:hAnsi="Tenon"/>
              </w:rPr>
            </w:pPr>
          </w:p>
          <w:p w14:paraId="25549812" w14:textId="07E97352" w:rsidR="00A65F4C" w:rsidRDefault="00A65F4C" w:rsidP="00A65F4C">
            <w:pPr>
              <w:jc w:val="both"/>
              <w:rPr>
                <w:rFonts w:ascii="Tenon" w:hAnsi="Tenon"/>
              </w:rPr>
            </w:pPr>
            <w:r w:rsidRPr="00A65F4C">
              <w:rPr>
                <w:rFonts w:ascii="Tenon" w:hAnsi="Tenon"/>
              </w:rPr>
              <w:t xml:space="preserve">This </w:t>
            </w:r>
            <w:r w:rsidR="00023C2B" w:rsidRPr="00A65F4C">
              <w:rPr>
                <w:rFonts w:ascii="Tenon" w:hAnsi="Tenon"/>
              </w:rPr>
              <w:t>2-hour</w:t>
            </w:r>
            <w:r w:rsidRPr="00A65F4C">
              <w:rPr>
                <w:rFonts w:ascii="Tenon" w:hAnsi="Tenon"/>
              </w:rPr>
              <w:t xml:space="preserve"> virtual seminar is a snapshot of 3 core areas that improve our learners professional actions, knowledge, brand and help instil core values. There are 3 speakers doing </w:t>
            </w:r>
            <w:r w:rsidR="00023C2B" w:rsidRPr="00A65F4C">
              <w:rPr>
                <w:rFonts w:ascii="Tenon" w:hAnsi="Tenon"/>
              </w:rPr>
              <w:t>30-minute</w:t>
            </w:r>
            <w:r w:rsidRPr="00A65F4C">
              <w:rPr>
                <w:rFonts w:ascii="Tenon" w:hAnsi="Tenon"/>
              </w:rPr>
              <w:t xml:space="preserve"> tutorial each. 1.  How to integrate DEI practice into my professional life; 2. Building my professional brand online; 3. Creating a Digital Portfolio to improve my digital footprint.  </w:t>
            </w:r>
          </w:p>
          <w:p w14:paraId="648F4F92" w14:textId="77777777" w:rsidR="00A65F4C" w:rsidRDefault="00A65F4C" w:rsidP="00A65F4C">
            <w:pPr>
              <w:jc w:val="both"/>
              <w:rPr>
                <w:rFonts w:ascii="Tenon" w:hAnsi="Tenon"/>
              </w:rPr>
            </w:pPr>
          </w:p>
          <w:p w14:paraId="68EC88B3" w14:textId="1FE882C9" w:rsidR="00A65F4C" w:rsidRPr="002D278A" w:rsidRDefault="00A65F4C" w:rsidP="00A65F4C">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Tallaght (hybrid via Zoom)</w:t>
            </w:r>
          </w:p>
          <w:p w14:paraId="5545341C" w14:textId="35EE1E67" w:rsidR="00A65F4C" w:rsidRPr="002D278A" w:rsidRDefault="00A65F4C" w:rsidP="00A65F4C">
            <w:pPr>
              <w:jc w:val="both"/>
              <w:rPr>
                <w:rFonts w:ascii="Tenon" w:hAnsi="Tenon"/>
                <w:sz w:val="26"/>
                <w:szCs w:val="26"/>
              </w:rPr>
            </w:pPr>
            <w:r w:rsidRPr="002D278A">
              <w:rPr>
                <w:rFonts w:ascii="Tenon" w:hAnsi="Tenon"/>
                <w:b/>
                <w:bCs/>
              </w:rPr>
              <w:t>Room</w:t>
            </w:r>
            <w:r w:rsidRPr="002D278A">
              <w:rPr>
                <w:rFonts w:ascii="Tenon" w:hAnsi="Tenon"/>
              </w:rPr>
              <w:t xml:space="preserve">: </w:t>
            </w:r>
            <w:r>
              <w:rPr>
                <w:rFonts w:ascii="Tenon" w:hAnsi="Tenon"/>
              </w:rPr>
              <w:t>To be confirmed</w:t>
            </w:r>
          </w:p>
          <w:p w14:paraId="5AED0464" w14:textId="453232B7" w:rsidR="00A65F4C" w:rsidRPr="002D278A" w:rsidRDefault="00A65F4C" w:rsidP="00A65F4C">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Emma Olohan (emma.olohan@tudublin.ie)</w:t>
            </w:r>
          </w:p>
          <w:p w14:paraId="7E4CCEA3" w14:textId="77777777" w:rsidR="00A65F4C" w:rsidRDefault="00A65F4C" w:rsidP="00A65F4C">
            <w:pPr>
              <w:jc w:val="both"/>
              <w:rPr>
                <w:rFonts w:ascii="Tenon" w:hAnsi="Tenon"/>
              </w:rPr>
            </w:pPr>
          </w:p>
          <w:p w14:paraId="2F9D20C3" w14:textId="77777777" w:rsidR="00F0453A" w:rsidRDefault="00F0453A" w:rsidP="00A65F4C">
            <w:pPr>
              <w:jc w:val="both"/>
              <w:rPr>
                <w:rFonts w:ascii="Tenon" w:hAnsi="Tenon"/>
              </w:rPr>
            </w:pPr>
          </w:p>
          <w:p w14:paraId="76624532" w14:textId="77777777" w:rsidR="00F0453A" w:rsidRDefault="00F0453A" w:rsidP="00A65F4C">
            <w:pPr>
              <w:jc w:val="both"/>
              <w:rPr>
                <w:rFonts w:ascii="Tenon" w:hAnsi="Tenon"/>
              </w:rPr>
            </w:pPr>
          </w:p>
          <w:p w14:paraId="24D38DBA" w14:textId="5A4B5B2A" w:rsidR="00F0453A" w:rsidRPr="00A65F4C" w:rsidRDefault="00F0453A" w:rsidP="00A65F4C">
            <w:pPr>
              <w:jc w:val="both"/>
              <w:rPr>
                <w:rFonts w:ascii="Tenon" w:hAnsi="Tenon"/>
              </w:rPr>
            </w:pPr>
          </w:p>
        </w:tc>
      </w:tr>
    </w:tbl>
    <w:p w14:paraId="38DBB11F" w14:textId="620CDAA7" w:rsidR="00B41309" w:rsidRPr="00B41309" w:rsidRDefault="00B41309" w:rsidP="00B41309"/>
    <w:sectPr w:rsidR="00B41309" w:rsidRPr="00B41309">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B820" w14:textId="77777777" w:rsidR="00023C2B" w:rsidRDefault="00023C2B" w:rsidP="00023C2B">
      <w:pPr>
        <w:spacing w:after="0" w:line="240" w:lineRule="auto"/>
      </w:pPr>
      <w:r>
        <w:separator/>
      </w:r>
    </w:p>
  </w:endnote>
  <w:endnote w:type="continuationSeparator" w:id="0">
    <w:p w14:paraId="625CD858" w14:textId="77777777" w:rsidR="00023C2B" w:rsidRDefault="00023C2B" w:rsidP="0002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545218"/>
      <w:docPartObj>
        <w:docPartGallery w:val="Page Numbers (Bottom of Page)"/>
        <w:docPartUnique/>
      </w:docPartObj>
    </w:sdtPr>
    <w:sdtEndPr>
      <w:rPr>
        <w:noProof/>
      </w:rPr>
    </w:sdtEndPr>
    <w:sdtContent>
      <w:p w14:paraId="0AAFB8BB" w14:textId="56914356" w:rsidR="009809DA" w:rsidRDefault="009809DA">
        <w:pPr>
          <w:pStyle w:val="Footer"/>
          <w:jc w:val="center"/>
        </w:pPr>
        <w:r>
          <w:fldChar w:fldCharType="begin"/>
        </w:r>
        <w:r>
          <w:instrText xml:space="preserve"> PAGE   \* MERGEFORMAT </w:instrText>
        </w:r>
        <w:r>
          <w:fldChar w:fldCharType="separate"/>
        </w:r>
        <w:r w:rsidR="00A572E1">
          <w:rPr>
            <w:noProof/>
          </w:rPr>
          <w:t>1</w:t>
        </w:r>
        <w:r>
          <w:rPr>
            <w:noProof/>
          </w:rPr>
          <w:fldChar w:fldCharType="end"/>
        </w:r>
      </w:p>
    </w:sdtContent>
  </w:sdt>
  <w:p w14:paraId="61163730" w14:textId="1FEB5E78" w:rsidR="1890479A" w:rsidRDefault="1890479A" w:rsidP="1890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068F" w14:textId="77777777" w:rsidR="00023C2B" w:rsidRDefault="00023C2B" w:rsidP="00023C2B">
      <w:pPr>
        <w:spacing w:after="0" w:line="240" w:lineRule="auto"/>
      </w:pPr>
      <w:r>
        <w:separator/>
      </w:r>
    </w:p>
  </w:footnote>
  <w:footnote w:type="continuationSeparator" w:id="0">
    <w:p w14:paraId="3A2CE94F" w14:textId="77777777" w:rsidR="00023C2B" w:rsidRDefault="00023C2B" w:rsidP="0002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BA2" w14:textId="66A99809" w:rsidR="00023C2B" w:rsidRDefault="00023C2B">
    <w:pPr>
      <w:pStyle w:val="Header"/>
    </w:pPr>
    <w:r>
      <w:rPr>
        <w:noProof/>
        <w:lang w:val="en-GB" w:eastAsia="en-GB"/>
      </w:rPr>
      <mc:AlternateContent>
        <mc:Choice Requires="wps">
          <w:drawing>
            <wp:anchor distT="0" distB="0" distL="114300" distR="114300" simplePos="0" relativeHeight="251659264" behindDoc="0" locked="0" layoutInCell="1" allowOverlap="1" wp14:anchorId="0A8BB28C" wp14:editId="0C84AB34">
              <wp:simplePos x="0" y="0"/>
              <wp:positionH relativeFrom="column">
                <wp:posOffset>-908050</wp:posOffset>
              </wp:positionH>
              <wp:positionV relativeFrom="paragraph">
                <wp:posOffset>-436880</wp:posOffset>
              </wp:positionV>
              <wp:extent cx="7540831" cy="755650"/>
              <wp:effectExtent l="0" t="0" r="22225" b="25400"/>
              <wp:wrapNone/>
              <wp:docPr id="827133135" name="Text Box 1"/>
              <wp:cNvGraphicFramePr/>
              <a:graphic xmlns:a="http://schemas.openxmlformats.org/drawingml/2006/main">
                <a:graphicData uri="http://schemas.microsoft.com/office/word/2010/wordprocessingShape">
                  <wps:wsp>
                    <wps:cNvSpPr txBox="1"/>
                    <wps:spPr>
                      <a:xfrm>
                        <a:off x="0" y="0"/>
                        <a:ext cx="7540831" cy="755650"/>
                      </a:xfrm>
                      <a:prstGeom prst="rect">
                        <a:avLst/>
                      </a:prstGeom>
                      <a:solidFill>
                        <a:srgbClr val="FFB636"/>
                      </a:solidFill>
                      <a:ln w="6350">
                        <a:solidFill>
                          <a:prstClr val="black"/>
                        </a:solidFill>
                      </a:ln>
                    </wps:spPr>
                    <wps:txbx>
                      <w:txbxContent>
                        <w:p w14:paraId="67840BC6" w14:textId="77777777" w:rsidR="00023C2B" w:rsidRDefault="00023C2B" w:rsidP="00023C2B"/>
                        <w:p w14:paraId="4FC48764" w14:textId="77777777" w:rsidR="00023C2B" w:rsidRPr="00B41309" w:rsidRDefault="00023C2B" w:rsidP="00023C2B">
                          <w:pPr>
                            <w:spacing w:after="600"/>
                            <w:rPr>
                              <w:rFonts w:ascii="Tenon" w:hAnsi="Tenon"/>
                              <w:b/>
                              <w:bCs/>
                              <w:sz w:val="32"/>
                              <w:szCs w:val="32"/>
                            </w:rPr>
                          </w:pPr>
                          <w:r>
                            <w:tab/>
                          </w:r>
                          <w:r>
                            <w:tab/>
                          </w:r>
                          <w:r w:rsidRPr="00B41309">
                            <w:rPr>
                              <w:rFonts w:ascii="Tenon" w:hAnsi="Tenon"/>
                              <w:b/>
                              <w:bCs/>
                              <w:sz w:val="40"/>
                              <w:szCs w:val="40"/>
                            </w:rPr>
                            <w:t>Mon 26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B28C" id="_x0000_t202" coordsize="21600,21600" o:spt="202" path="m,l,21600r21600,l21600,xe">
              <v:stroke joinstyle="miter"/>
              <v:path gradientshapeok="t" o:connecttype="rect"/>
            </v:shapetype>
            <v:shape id="_x0000_s1033" type="#_x0000_t202" style="position:absolute;margin-left:-71.5pt;margin-top:-34.4pt;width:593.75pt;height: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" fillcolor="#ffb636" strokeweight=".5pt">
              <v:textbox>
                <w:txbxContent>
                  <w:p w14:paraId="67840BC6" w14:textId="77777777" w:rsidR="00023C2B" w:rsidRDefault="00023C2B" w:rsidP="00023C2B"/>
                  <w:p w14:paraId="4FC48764" w14:textId="77777777" w:rsidR="00023C2B" w:rsidRPr="00B41309" w:rsidRDefault="00023C2B" w:rsidP="00023C2B">
                    <w:pPr>
                      <w:spacing w:after="600"/>
                      <w:rPr>
                        <w:rFonts w:ascii="Tenon" w:hAnsi="Tenon"/>
                        <w:b/>
                        <w:bCs/>
                        <w:sz w:val="32"/>
                        <w:szCs w:val="32"/>
                      </w:rPr>
                    </w:pPr>
                    <w:r>
                      <w:tab/>
                    </w:r>
                    <w:r>
                      <w:tab/>
                    </w:r>
                    <w:r w:rsidRPr="00B41309">
                      <w:rPr>
                        <w:rFonts w:ascii="Tenon" w:hAnsi="Tenon"/>
                        <w:b/>
                        <w:bCs/>
                        <w:sz w:val="40"/>
                        <w:szCs w:val="40"/>
                      </w:rPr>
                      <w:t>Mon 26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09"/>
    <w:rsid w:val="00023C2B"/>
    <w:rsid w:val="000A1BE9"/>
    <w:rsid w:val="002D278A"/>
    <w:rsid w:val="003706E1"/>
    <w:rsid w:val="003B5B6F"/>
    <w:rsid w:val="003C2521"/>
    <w:rsid w:val="003F5F55"/>
    <w:rsid w:val="00444408"/>
    <w:rsid w:val="004B67A8"/>
    <w:rsid w:val="004C3F3E"/>
    <w:rsid w:val="005547A4"/>
    <w:rsid w:val="00706114"/>
    <w:rsid w:val="007A5C39"/>
    <w:rsid w:val="007E6B2A"/>
    <w:rsid w:val="008C45DA"/>
    <w:rsid w:val="009809DA"/>
    <w:rsid w:val="00994BB5"/>
    <w:rsid w:val="00A572E1"/>
    <w:rsid w:val="00A65F4C"/>
    <w:rsid w:val="00B41309"/>
    <w:rsid w:val="00B77262"/>
    <w:rsid w:val="00BD3A35"/>
    <w:rsid w:val="00E35967"/>
    <w:rsid w:val="00E86B54"/>
    <w:rsid w:val="00F0453A"/>
    <w:rsid w:val="00F9332B"/>
    <w:rsid w:val="1890479A"/>
    <w:rsid w:val="3C8085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2C26DC"/>
  <w15:chartTrackingRefBased/>
  <w15:docId w15:val="{A135EE98-84FA-496E-A203-3320959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F4C"/>
    <w:rPr>
      <w:color w:val="0563C1" w:themeColor="hyperlink"/>
      <w:u w:val="single"/>
    </w:rPr>
  </w:style>
  <w:style w:type="character" w:customStyle="1" w:styleId="UnresolvedMention">
    <w:name w:val="Unresolved Mention"/>
    <w:basedOn w:val="DefaultParagraphFont"/>
    <w:uiPriority w:val="99"/>
    <w:semiHidden/>
    <w:unhideWhenUsed/>
    <w:rsid w:val="00A65F4C"/>
    <w:rPr>
      <w:color w:val="605E5C"/>
      <w:shd w:val="clear" w:color="auto" w:fill="E1DFDD"/>
    </w:rPr>
  </w:style>
  <w:style w:type="paragraph" w:styleId="Header">
    <w:name w:val="header"/>
    <w:basedOn w:val="Normal"/>
    <w:link w:val="HeaderChar"/>
    <w:uiPriority w:val="99"/>
    <w:unhideWhenUsed/>
    <w:rsid w:val="00023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C2B"/>
  </w:style>
  <w:style w:type="paragraph" w:styleId="Footer">
    <w:name w:val="footer"/>
    <w:basedOn w:val="Normal"/>
    <w:link w:val="FooterChar"/>
    <w:uiPriority w:val="99"/>
    <w:unhideWhenUsed/>
    <w:rsid w:val="0002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425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69">
          <w:marLeft w:val="0"/>
          <w:marRight w:val="0"/>
          <w:marTop w:val="0"/>
          <w:marBottom w:val="0"/>
          <w:divBdr>
            <w:top w:val="none" w:sz="0" w:space="0" w:color="auto"/>
            <w:left w:val="none" w:sz="0" w:space="0" w:color="auto"/>
            <w:bottom w:val="none" w:sz="0" w:space="0" w:color="auto"/>
            <w:right w:val="none" w:sz="0" w:space="0" w:color="auto"/>
          </w:divBdr>
        </w:div>
      </w:divsChild>
    </w:div>
    <w:div w:id="1808353446">
      <w:bodyDiv w:val="1"/>
      <w:marLeft w:val="0"/>
      <w:marRight w:val="0"/>
      <w:marTop w:val="0"/>
      <w:marBottom w:val="0"/>
      <w:divBdr>
        <w:top w:val="none" w:sz="0" w:space="0" w:color="auto"/>
        <w:left w:val="none" w:sz="0" w:space="0" w:color="auto"/>
        <w:bottom w:val="none" w:sz="0" w:space="0" w:color="auto"/>
        <w:right w:val="none" w:sz="0" w:space="0" w:color="auto"/>
      </w:divBdr>
      <w:divsChild>
        <w:div w:id="384986985">
          <w:marLeft w:val="0"/>
          <w:marRight w:val="0"/>
          <w:marTop w:val="0"/>
          <w:marBottom w:val="0"/>
          <w:divBdr>
            <w:top w:val="none" w:sz="0" w:space="0" w:color="auto"/>
            <w:left w:val="none" w:sz="0" w:space="0" w:color="auto"/>
            <w:bottom w:val="none" w:sz="0" w:space="0" w:color="auto"/>
            <w:right w:val="none" w:sz="0" w:space="0" w:color="auto"/>
          </w:divBdr>
        </w:div>
        <w:div w:id="1117021192">
          <w:marLeft w:val="0"/>
          <w:marRight w:val="0"/>
          <w:marTop w:val="0"/>
          <w:marBottom w:val="0"/>
          <w:divBdr>
            <w:top w:val="none" w:sz="0" w:space="0" w:color="auto"/>
            <w:left w:val="none" w:sz="0" w:space="0" w:color="auto"/>
            <w:bottom w:val="none" w:sz="0" w:space="0" w:color="auto"/>
            <w:right w:val="none" w:sz="0" w:space="0" w:color="auto"/>
          </w:divBdr>
        </w:div>
        <w:div w:id="9438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Sheila.coyle@tudublin.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nette.sweeney@tudublin.ie" TargetMode="External"/><Relationship Id="rId17" Type="http://schemas.openxmlformats.org/officeDocument/2006/relationships/hyperlink" Target="mailto:Katherine.looby@tudublin.ie" TargetMode="External"/><Relationship Id="rId2" Type="http://schemas.openxmlformats.org/officeDocument/2006/relationships/customXml" Target="../customXml/item2.xml"/><Relationship Id="rId16" Type="http://schemas.openxmlformats.org/officeDocument/2006/relationships/hyperlink" Target="https://forms.office.com/Pages/ResponsePage.aspx?id=yxdjdkjpX06M7Nq8ji_V2rC1-wBImWJDjfCRdKDWEs9UMEZJUFEyTENJUUwxWUxSTjZGNEhRWTM0Ry4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eila.coyle@tudublin.ie" TargetMode="External"/><Relationship Id="rId5" Type="http://schemas.openxmlformats.org/officeDocument/2006/relationships/settings" Target="settings.xml"/><Relationship Id="rId15" Type="http://schemas.openxmlformats.org/officeDocument/2006/relationships/hyperlink" Target="mailto:David.gaul@tudublin.ie"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20" ma:contentTypeDescription="Create a new document." ma:contentTypeScope="" ma:versionID="75d110b9979bb646fa45b1f768613867">
  <xsd:schema xmlns:xsd="http://www.w3.org/2001/XMLSchema" xmlns:xs="http://www.w3.org/2001/XMLSchema" xmlns:p="http://schemas.microsoft.com/office/2006/metadata/properties" xmlns:ns1="http://schemas.microsoft.com/sharepoint/v3" xmlns:ns3="186a8af6-524e-48fb-a2b5-8db5625d742b" xmlns:ns4="8713c86b-11c3-4892-8b22-8e1103c1c89f" targetNamespace="http://schemas.microsoft.com/office/2006/metadata/properties" ma:root="true" ma:fieldsID="074705442a81b322f4b0d20bc38efed7" ns1:_="" ns3:_="" ns4:_="">
    <xsd:import namespace="http://schemas.microsoft.com/sharepoint/v3"/>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86a8af6-524e-48fb-a2b5-8db5625d7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EBA96-E9EC-42A2-9E2F-DEB15DE8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013FA-6182-44FA-9599-278126C365B2}">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microsoft.com/sharepoint/v3"/>
    <ds:schemaRef ds:uri="http://schemas.openxmlformats.org/package/2006/metadata/core-properties"/>
    <ds:schemaRef ds:uri="8713c86b-11c3-4892-8b22-8e1103c1c89f"/>
    <ds:schemaRef ds:uri="186a8af6-524e-48fb-a2b5-8db5625d742b"/>
  </ds:schemaRefs>
</ds:datastoreItem>
</file>

<file path=customXml/itemProps3.xml><?xml version="1.0" encoding="utf-8"?>
<ds:datastoreItem xmlns:ds="http://schemas.openxmlformats.org/officeDocument/2006/customXml" ds:itemID="{570EBB8A-B67C-4E02-819C-792A7294D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Murray</dc:creator>
  <cp:keywords/>
  <dc:description/>
  <cp:lastModifiedBy>Roisin Murray</cp:lastModifiedBy>
  <cp:revision>2</cp:revision>
  <dcterms:created xsi:type="dcterms:W3CDTF">2024-02-15T12:01:00Z</dcterms:created>
  <dcterms:modified xsi:type="dcterms:W3CDTF">2024-02-15T12:01:00Z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y fmtid="{D5CDD505-2E9C-101B-9397-08002B2CF9AE}" pid="3" name="MediaServiceImageTags">
    <vt:lpwstr/>
  </property>
</Properties>
</file>